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C8" w:rsidRDefault="008726C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726C8" w:rsidRDefault="008726C8">
      <w:pPr>
        <w:pStyle w:val="ConsPlusNormal"/>
        <w:jc w:val="both"/>
        <w:outlineLvl w:val="0"/>
      </w:pPr>
    </w:p>
    <w:p w:rsidR="008726C8" w:rsidRDefault="008726C8">
      <w:pPr>
        <w:pStyle w:val="ConsPlusTitle"/>
        <w:jc w:val="center"/>
        <w:outlineLvl w:val="0"/>
      </w:pPr>
      <w:r>
        <w:t>ТОМСКАЯ ОБЛАСТЬ</w:t>
      </w:r>
    </w:p>
    <w:p w:rsidR="008726C8" w:rsidRDefault="008726C8">
      <w:pPr>
        <w:pStyle w:val="ConsPlusTitle"/>
        <w:jc w:val="center"/>
      </w:pPr>
      <w:r>
        <w:t>ГОРОДСКОЙ ОКРУГ</w:t>
      </w:r>
    </w:p>
    <w:p w:rsidR="008726C8" w:rsidRDefault="008726C8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8726C8" w:rsidRDefault="008726C8">
      <w:pPr>
        <w:pStyle w:val="ConsPlusTitle"/>
        <w:jc w:val="center"/>
      </w:pPr>
      <w:r>
        <w:t>СЕВЕРСК</w:t>
      </w:r>
    </w:p>
    <w:p w:rsidR="008726C8" w:rsidRDefault="008726C8">
      <w:pPr>
        <w:pStyle w:val="ConsPlusTitle"/>
        <w:jc w:val="center"/>
      </w:pPr>
    </w:p>
    <w:p w:rsidR="008726C8" w:rsidRDefault="008726C8">
      <w:pPr>
        <w:pStyle w:val="ConsPlusTitle"/>
        <w:jc w:val="center"/>
      </w:pPr>
      <w:r>
        <w:t>АДМИНИСТРАЦИЯ</w:t>
      </w:r>
    </w:p>
    <w:p w:rsidR="008726C8" w:rsidRDefault="008726C8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8726C8" w:rsidRDefault="008726C8">
      <w:pPr>
        <w:pStyle w:val="ConsPlusTitle"/>
        <w:jc w:val="center"/>
      </w:pPr>
      <w:r>
        <w:t>СЕВЕРСК</w:t>
      </w:r>
    </w:p>
    <w:p w:rsidR="008726C8" w:rsidRDefault="008726C8">
      <w:pPr>
        <w:pStyle w:val="ConsPlusTitle"/>
        <w:jc w:val="center"/>
      </w:pPr>
    </w:p>
    <w:p w:rsidR="008726C8" w:rsidRDefault="008726C8">
      <w:pPr>
        <w:pStyle w:val="ConsPlusTitle"/>
        <w:jc w:val="center"/>
      </w:pPr>
      <w:r>
        <w:t>ПОСТАНОВЛЕНИЕ</w:t>
      </w:r>
    </w:p>
    <w:p w:rsidR="008726C8" w:rsidRDefault="008726C8">
      <w:pPr>
        <w:pStyle w:val="ConsPlusTitle"/>
        <w:jc w:val="center"/>
      </w:pPr>
      <w:r>
        <w:t>от 18 декабря 2025 г. N 3039-па</w:t>
      </w:r>
    </w:p>
    <w:p w:rsidR="008726C8" w:rsidRDefault="008726C8">
      <w:pPr>
        <w:pStyle w:val="ConsPlusTitle"/>
        <w:jc w:val="center"/>
      </w:pPr>
    </w:p>
    <w:p w:rsidR="008726C8" w:rsidRDefault="008726C8">
      <w:pPr>
        <w:pStyle w:val="ConsPlusTitle"/>
        <w:jc w:val="center"/>
      </w:pPr>
      <w:r>
        <w:t>ОБ УТВЕРЖДЕНИИ ПОРЯДКА ПРЕДОСТАВЛЕНИЯ СУБСИДИИ ЮРИДИЧЕСКОМУ</w:t>
      </w:r>
    </w:p>
    <w:p w:rsidR="008726C8" w:rsidRDefault="008726C8">
      <w:pPr>
        <w:pStyle w:val="ConsPlusTitle"/>
        <w:jc w:val="center"/>
      </w:pPr>
      <w:r>
        <w:t>ЛИЦУ (ИНДИВИДУАЛЬНОМУ ПРЕДПРИНИМАТЕЛЮ) НА ЧАСТИЧНОЕ</w:t>
      </w:r>
    </w:p>
    <w:p w:rsidR="008726C8" w:rsidRDefault="008726C8">
      <w:pPr>
        <w:pStyle w:val="ConsPlusTitle"/>
        <w:jc w:val="center"/>
      </w:pPr>
      <w:r>
        <w:t>ВОЗМЕЩЕНИЕ ЗАТРАТ, СВЯЗАННЫХ С ОРГАНИЗАЦИЕЙ РАБОТЫ АПТЕКИ</w:t>
      </w:r>
    </w:p>
    <w:p w:rsidR="008726C8" w:rsidRDefault="008726C8">
      <w:pPr>
        <w:pStyle w:val="ConsPlusTitle"/>
        <w:jc w:val="center"/>
      </w:pPr>
      <w:r>
        <w:t>(АПТЕЧНОГО ПУНКТА) В НОЧНОЕ ВРЕМЯ</w:t>
      </w:r>
    </w:p>
    <w:p w:rsidR="008726C8" w:rsidRDefault="008726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2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6C8" w:rsidRDefault="008726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6C8" w:rsidRDefault="008726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17.06.2026 N 1183-па)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12.12.2024 N 4764-па "Об утверждении муниципальной программы "Развитие предпринимательства в ЗАТО Северск" на 2025 - 2027 годы", в целях повышения доступности лекарственных препаратов для населения ЗАТО Северск постановляет:</w:t>
      </w:r>
    </w:p>
    <w:p w:rsidR="008726C8" w:rsidRDefault="008726C8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17.06.2026 N 1183-па)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предоставления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</w:t>
      </w:r>
      <w:proofErr w:type="gramStart"/>
      <w:r>
        <w:t>Администрации</w:t>
      </w:r>
      <w:proofErr w:type="gramEnd"/>
      <w:r>
        <w:t xml:space="preserve"> ЗАТО Северск: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от 23.11.2021 </w:t>
      </w:r>
      <w:hyperlink r:id="rId10">
        <w:r>
          <w:rPr>
            <w:color w:val="0000FF"/>
          </w:rPr>
          <w:t>N 2456</w:t>
        </w:r>
      </w:hyperlink>
      <w:r>
        <w:t xml:space="preserve"> "Об утверждении Положения о предоставлении из </w:t>
      </w:r>
      <w:proofErr w:type="gramStart"/>
      <w:r>
        <w:t>бюджета</w:t>
      </w:r>
      <w:proofErr w:type="gramEnd"/>
      <w:r>
        <w:t xml:space="preserve"> ЗАТО Северск субсидии юридическим лицам, индивидуальным предпринимателям на частичное возмещение затрат, связанных с организацией работы аптеки (аптечного пункта) в ночное время";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2) от 22.03.2022 </w:t>
      </w:r>
      <w:hyperlink r:id="rId11">
        <w:r>
          <w:rPr>
            <w:color w:val="0000FF"/>
          </w:rPr>
          <w:t>N 462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3) от 29.06.2022 </w:t>
      </w:r>
      <w:hyperlink r:id="rId12">
        <w:r>
          <w:rPr>
            <w:color w:val="0000FF"/>
          </w:rPr>
          <w:t>N 1064</w:t>
        </w:r>
      </w:hyperlink>
      <w:r>
        <w:t xml:space="preserve"> "О внесении изменения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4) от 25.11.2022 </w:t>
      </w:r>
      <w:hyperlink r:id="rId13">
        <w:r>
          <w:rPr>
            <w:color w:val="0000FF"/>
          </w:rPr>
          <w:t>N 2164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lastRenderedPageBreak/>
        <w:t xml:space="preserve">5) от 19.06.2023 </w:t>
      </w:r>
      <w:hyperlink r:id="rId14">
        <w:r>
          <w:rPr>
            <w:color w:val="0000FF"/>
          </w:rPr>
          <w:t>N 1062-па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6) от 10.11.2023 </w:t>
      </w:r>
      <w:hyperlink r:id="rId15">
        <w:r>
          <w:rPr>
            <w:color w:val="0000FF"/>
          </w:rPr>
          <w:t>N 2212-па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7) от 28.06.2024 </w:t>
      </w:r>
      <w:hyperlink r:id="rId16">
        <w:r>
          <w:rPr>
            <w:color w:val="0000FF"/>
          </w:rPr>
          <w:t>N 2172-па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3. Опубликовать постановление в средстве массовой информации "Официальный бюллетень муниципальных правовых </w:t>
      </w:r>
      <w:proofErr w:type="gramStart"/>
      <w:r>
        <w:t>актов</w:t>
      </w:r>
      <w:proofErr w:type="gramEnd"/>
      <w:r>
        <w:t xml:space="preserve"> ЗАТО Северск" и разместить на официальном сайте Администрации ЗАТО Северск в информационно-телекоммуникационной сети "Интернет" (https://зато-северск.рф).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4. Контроль за исполнением постановления возложить на заместителя </w:t>
      </w:r>
      <w:proofErr w:type="gramStart"/>
      <w:r>
        <w:t>Мэра</w:t>
      </w:r>
      <w:proofErr w:type="gramEnd"/>
      <w:r>
        <w:t xml:space="preserve"> ЗАТО Северск по экономике и финансам.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</w:pPr>
      <w:proofErr w:type="gramStart"/>
      <w:r>
        <w:t>Мэр</w:t>
      </w:r>
      <w:proofErr w:type="gramEnd"/>
      <w:r>
        <w:t xml:space="preserve"> ЗАТО Северск</w:t>
      </w:r>
    </w:p>
    <w:p w:rsidR="008726C8" w:rsidRDefault="008726C8">
      <w:pPr>
        <w:pStyle w:val="ConsPlusNormal"/>
        <w:jc w:val="right"/>
      </w:pPr>
      <w:r>
        <w:t>Н.В.ДИДЕНКО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  <w:outlineLvl w:val="0"/>
      </w:pPr>
      <w:r>
        <w:lastRenderedPageBreak/>
        <w:t>Утвержден</w:t>
      </w:r>
    </w:p>
    <w:p w:rsidR="008726C8" w:rsidRDefault="008726C8">
      <w:pPr>
        <w:pStyle w:val="ConsPlusNormal"/>
        <w:jc w:val="right"/>
      </w:pPr>
      <w:r>
        <w:t>постановлением</w:t>
      </w:r>
    </w:p>
    <w:p w:rsidR="008726C8" w:rsidRDefault="008726C8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Северск</w:t>
      </w:r>
    </w:p>
    <w:p w:rsidR="008726C8" w:rsidRDefault="008726C8">
      <w:pPr>
        <w:pStyle w:val="ConsPlusNormal"/>
        <w:jc w:val="right"/>
      </w:pPr>
      <w:r>
        <w:t>от 18.12.2025 N 3039-па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Title"/>
        <w:jc w:val="center"/>
      </w:pPr>
      <w:bookmarkStart w:id="0" w:name="P46"/>
      <w:bookmarkEnd w:id="0"/>
      <w:r>
        <w:t>ПОРЯДОК</w:t>
      </w:r>
    </w:p>
    <w:p w:rsidR="008726C8" w:rsidRDefault="008726C8">
      <w:pPr>
        <w:pStyle w:val="ConsPlusTitle"/>
        <w:jc w:val="center"/>
      </w:pPr>
      <w:r>
        <w:t>ПРЕДОСТАВЛЕНИЯ СУБСИДИИ ЮРИДИЧЕСКОМУ ЛИЦУ (ИНДИВИДУАЛЬНОМУ</w:t>
      </w:r>
    </w:p>
    <w:p w:rsidR="008726C8" w:rsidRDefault="008726C8">
      <w:pPr>
        <w:pStyle w:val="ConsPlusTitle"/>
        <w:jc w:val="center"/>
      </w:pPr>
      <w:r>
        <w:t>ПРЕДПРИНИМАТЕЛЮ) НА ЧАСТИЧНОЕ ВОЗМЕЩЕНИЕ ЗАТРАТ, СВЯЗАННЫХ</w:t>
      </w:r>
    </w:p>
    <w:p w:rsidR="008726C8" w:rsidRDefault="008726C8">
      <w:pPr>
        <w:pStyle w:val="ConsPlusTitle"/>
        <w:jc w:val="center"/>
      </w:pPr>
      <w:r>
        <w:t>С ОРГАНИЗАЦИЕЙ РАБОТЫ АПТЕКИ (АПТЕЧНОГО ПУНКТА)</w:t>
      </w:r>
    </w:p>
    <w:p w:rsidR="008726C8" w:rsidRDefault="008726C8">
      <w:pPr>
        <w:pStyle w:val="ConsPlusTitle"/>
        <w:jc w:val="center"/>
      </w:pPr>
      <w:r>
        <w:t>В НОЧНОЕ ВРЕМЯ</w:t>
      </w:r>
    </w:p>
    <w:p w:rsidR="008726C8" w:rsidRDefault="008726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2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6C8" w:rsidRDefault="008726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6C8" w:rsidRDefault="008726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17.06.2026 N 1183-па)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Title"/>
        <w:jc w:val="center"/>
        <w:outlineLvl w:val="1"/>
      </w:pPr>
      <w:r>
        <w:t>I. ОБЩИЕ ПОЛОЖЕНИЯ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r>
        <w:t xml:space="preserve">1. Настоящий Порядок предоставления субсидии юридическому лицу, (индивидуальному предпринимателю) на частичное возмещение затрат, связанных с организацией работы аптеки (аптечного пункта) в ночное время (далее - Порядок), разработан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 и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12.12.2024 N 4764-па "Об утверждении муниципальной программы "Развитие предпринимательства в ЗАТО Северск" на 2025 - 2027 годы".</w:t>
      </w:r>
    </w:p>
    <w:p w:rsidR="008726C8" w:rsidRDefault="008726C8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17.06.2026 N 1183-па)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2. Понятия, используемые в Порядке: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аптека (аптечный пункт) - аптечная организация, собственником которой является юридическое лицо (индивидуальный предприниматель), осуществляющее экономическую деятельность по розничной торговле лекарственными препаратами по коду </w:t>
      </w:r>
      <w:hyperlink r:id="rId21">
        <w:r>
          <w:rPr>
            <w:color w:val="0000FF"/>
          </w:rPr>
          <w:t>47.73</w:t>
        </w:r>
      </w:hyperlink>
      <w:r>
        <w:t xml:space="preserve"> Общероссийского классификатора видов экономической деятельности ОК 029-2014 (КДЕС Ред. 2), принятого и введенного в действие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31.01.2014 N 14-ст (далее - ОКВЭД2), на основании лицензии на осуществление фармацевтической деятельности;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отбор - определение получателя субсидии исходя из наилучших условий достижения результатов предоставления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3) участник отбора - юридическое лицо (индивидуальный предприниматель), соответствующий требованиям и критериям, установленным </w:t>
      </w:r>
      <w:hyperlink w:anchor="P113">
        <w:r>
          <w:rPr>
            <w:color w:val="0000FF"/>
          </w:rPr>
          <w:t>пунктами 13</w:t>
        </w:r>
      </w:hyperlink>
      <w:r>
        <w:t xml:space="preserve"> и </w:t>
      </w:r>
      <w:hyperlink w:anchor="P127">
        <w:r>
          <w:rPr>
            <w:color w:val="0000FF"/>
          </w:rPr>
          <w:t>14</w:t>
        </w:r>
      </w:hyperlink>
      <w:r>
        <w:t xml:space="preserve"> настоящего Порядка, подавший заявку на участие в отборе;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4) заявка - </w:t>
      </w:r>
      <w:hyperlink w:anchor="P359">
        <w:r>
          <w:rPr>
            <w:color w:val="0000FF"/>
          </w:rPr>
          <w:t>заявление</w:t>
        </w:r>
      </w:hyperlink>
      <w:r>
        <w:t xml:space="preserve"> на участие в отборе, оформленное в соответствии с приложением 1 к Перечню документов, входящих в состав заявки (приложение 1 к настоящему Порядку);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5) уполномоченный орган - орган или структурное подразделение </w:t>
      </w:r>
      <w:proofErr w:type="gramStart"/>
      <w:r>
        <w:t>Администрации</w:t>
      </w:r>
      <w:proofErr w:type="gramEnd"/>
      <w:r>
        <w:t xml:space="preserve"> ЗАТО Северск, уполномоченный от имени Администрации ЗАТО Северск на осуществление функций, предусмотренных настоящим Порядком. Уполномоченным органом определен Комитет экономического развития </w:t>
      </w:r>
      <w:proofErr w:type="gramStart"/>
      <w:r>
        <w:t>Администрации</w:t>
      </w:r>
      <w:proofErr w:type="gramEnd"/>
      <w:r>
        <w:t xml:space="preserve"> ЗАТО Северск;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6) ночное время - время с 22:00 до 06:00.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" w:name="P65"/>
      <w:bookmarkEnd w:id="1"/>
      <w:r>
        <w:lastRenderedPageBreak/>
        <w:t xml:space="preserve">3. Целью предоставления субсидии в рамках реализации мероприятий </w:t>
      </w:r>
      <w:hyperlink r:id="rId23">
        <w:r>
          <w:rPr>
            <w:color w:val="0000FF"/>
          </w:rPr>
          <w:t>подпрограммы 2</w:t>
        </w:r>
      </w:hyperlink>
      <w:r>
        <w:t xml:space="preserve"> "Финансовая,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предпринимательства" муниципальной программы "Развитие предпринимательства в ЗАТО Северск" на 2025 - 2027 годы, утвержденной постановлением Администрации ЗАТО Северск от 12.12.2024 N 4764-па "Об утверждении муниципальной программы "Развитие предпринимательства в ЗАТО Северск" на 2025 - 2027 годы" (далее - муниципальная программа), является организация работы одной аптеки (одного аптечного пункта) в г. Северске в ночное время.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4. Главным распорядителем бюджетных средств как получателем бюджетных средств, предоставляющим субсидию, является </w:t>
      </w:r>
      <w:proofErr w:type="gramStart"/>
      <w:r>
        <w:t>Администрация</w:t>
      </w:r>
      <w:proofErr w:type="gramEnd"/>
      <w:r>
        <w:t xml:space="preserve"> ЗАТО Северск (далее - ГРБС).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5. Способом предоставления субсидии является частичное возмещение затрат, связанных с организацией работы одной аптеки (одного аптечного пункта) в г. Северске в ночное время.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6. Информация о субсидии, предусмотренной решением Думы ЗАТО Северск о бюджете ЗАТО Северск (решением Думы ЗАТО Северск о внесении изменений в решение Думы ЗАТО Северск о бюджете ЗАТО Северск), размещается на едином портале бюджетной системы Российской Федерации в информационно-телекоммуникационной сети "Интернет" (далее -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ГРБС.</w:t>
      </w:r>
    </w:p>
    <w:p w:rsidR="008726C8" w:rsidRDefault="008726C8">
      <w:pPr>
        <w:pStyle w:val="ConsPlusNormal"/>
        <w:jc w:val="both"/>
      </w:pPr>
      <w:r>
        <w:t xml:space="preserve">(п. 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17.06.2026 N 1183-па)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Title"/>
        <w:jc w:val="center"/>
        <w:outlineLvl w:val="1"/>
      </w:pPr>
      <w:r>
        <w:t>II. ПОРЯДОК ПРОВЕДЕНИЯ ОТБОРА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r>
        <w:t>7. Государственной информационной системой, обеспечивающей проведение отбора, является государственная интегрированная информационная система управления общественными финансами "Электронный бюджет" (далее - система "Электронный бюджет").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Взаимодействие ГРБС с участниками отбора в системе "Электронный бюджет" осуществляется с использованием документов в электронной форме в случаях и порядке, предусмотренных </w:t>
      </w:r>
      <w:hyperlink w:anchor="P225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8. Способом проведения отбора на конкурентной основе является конкурс.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9. Объявление о проведении отбора формируется Уполномоченным органом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ГРБС, размещается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не позднее чем за 1 рабочий день до даты начала приема заявок и содержит: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дату размещения объявления о проведении отбора на едином портале и на официальном сайте </w:t>
      </w:r>
      <w:proofErr w:type="gramStart"/>
      <w:r>
        <w:t>Администрации</w:t>
      </w:r>
      <w:proofErr w:type="gramEnd"/>
      <w:r>
        <w:t xml:space="preserve"> ЗАТО Северск;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сроки проведения отбора;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3) даты начала подачи и окончания приема заявок участников отбора, устанавливаемые Уполномоченным органом. При этом дата окончания приема заявок не может быть ранее 30-го </w:t>
      </w:r>
      <w:r>
        <w:lastRenderedPageBreak/>
        <w:t>календарного дня, следующего за днем размещения объявления о проведении отбора;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наименование, место нахождения, почтовый адрес, адрес электронной почты Уполномоченного органа;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5) результат предоставления субсидии, указанный в </w:t>
      </w:r>
      <w:hyperlink w:anchor="P282">
        <w:r>
          <w:rPr>
            <w:color w:val="0000FF"/>
          </w:rPr>
          <w:t>пункте 44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6) доменное имя и (или) указатели страниц системы "Электронный бюджет", в которой осуществляется отбор;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7) требования к участнику отбора, установленные </w:t>
      </w:r>
      <w:hyperlink w:anchor="P113">
        <w:r>
          <w:rPr>
            <w:color w:val="0000FF"/>
          </w:rPr>
          <w:t>пунктом 13</w:t>
        </w:r>
      </w:hyperlink>
      <w:r>
        <w:t xml:space="preserve"> настоящего Порядка, которым участник отбора должен соответствовать на дату подачи заявки, и к перечню документов, представляемых участником отбора для подтверждения соответствия указанным требованиям;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8) критерии отбора в соответствии с </w:t>
      </w:r>
      <w:hyperlink w:anchor="P127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9) порядок подачи участником отбора заявки и требования, предъявляемые к форме и содержанию заявки;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10) порядок отзыва заявки, порядок ее возврата, определяющий в том числе основания для возврата заявки, порядок внесения изменений в заявку;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11) порядок рассмотрения заявки в соответствии с </w:t>
      </w:r>
      <w:hyperlink w:anchor="P153">
        <w:r>
          <w:rPr>
            <w:color w:val="0000FF"/>
          </w:rPr>
          <w:t>пунктами 22</w:t>
        </w:r>
      </w:hyperlink>
      <w:r>
        <w:t xml:space="preserve"> - </w:t>
      </w:r>
      <w:hyperlink w:anchor="P175">
        <w:r>
          <w:rPr>
            <w:color w:val="0000FF"/>
          </w:rPr>
          <w:t>25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12) порядок возврата заявки на доработку;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13) порядок отклонения заявки, а также информацию об основаниях ее отклонения;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14) порядок оценки заявки, включающий критерии оценки, показатели критериев оценки (при необходимости) и их весовое значение в общей оценке, необходимую для предоставления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15)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включают максимальный размер субсидии, предоставляемой получателю субсидии, а также предельное количество получателей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16) порядок предоставления участнику отбора разъяснений положений объявления о проведении отбора, даты начала и окончания срока такого предоставления;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17) срок, в течение которого получатель субсидии должен подписать соглашение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18) условия признания получателя субсидии уклонившимся от заключения соглашения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19) сроки размещения документа об итогах проведения отбора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(https://зато-северск.рф), которые не могут быть позднее 14-го календарного дня, следующего за днем определения получателей субсидии (подписания документа об итогах проведения отбора).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lastRenderedPageBreak/>
        <w:t>10. 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при внесении изменений в объявление о проведении отбора изменение способа отбора не допускается;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11. Любой участник отбора со дня размещения объявления на едином портале не позднее 3-го рабочего дня до даты завершения подачи заявок, указанной в объявлении, вправе направить Уполномоченному органу не более 5 запросов о разъяснении положений объявления о проведении отбора при наличии технической возможности путем формирования в системе "Электронный бюджет" соответствующего запроса.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Уполномоченный орган в срок не позднее 2 рабочих дней со дня получения запроса направляет участнику отбора разъяснение положений объявления о проведении отбора при наличии технической возможности путем формирования в системе "Электронный бюджет" соответствующего разъяснения.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Доступ к сформированному в системе "Электронный бюджет" разъяснению предоставляется всем участникам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"Электронный бюджет" может осуществляться при обращении участниками отбора в Уполномоченный орган по почтовому адресу и (или) адресу электронной почты Уполномоченного органа, указанным в объявлении о проведении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12. Объявление об отмене проведения отбора формируется Уполномоченным органом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"Интернет" (https://зато-северск.рф) не позднее чем за 1 рабочий день до даты окончания срока подачи заявок участниками отбора, предусмотренного в объявлении о проведении отбора, в случаях: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изменения объема лимитов бюджетных обязательств на предоставление субсидии на цель, указанную в </w:t>
      </w:r>
      <w:hyperlink w:anchor="P65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внесения изменений в законодательство Российской Федерации, требующих внесения изменений в настоящий Порядок.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Участники отбора, подавшие заявки на участие в отборе, информируются о его отмене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</w:t>
      </w:r>
      <w:r>
        <w:lastRenderedPageBreak/>
        <w:t>телекоммуникационной сети "Интернет" (https://зато-северск.рф).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Отбор считается отмененным с момента размещения объявления о его отмене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По истечении срока отмены проведения отбора в соответствии с настоящим пунктом и до заключения соглашения с получателем субсидии Уполномоченный орган отменяет отбор только в случае возникновения обстоятельств непреодолимой силы в соответствии с Гражданским </w:t>
      </w:r>
      <w:hyperlink r:id="rId2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2" w:name="P113"/>
      <w:bookmarkEnd w:id="2"/>
      <w:r>
        <w:t>13. Требования, которым участник отбора должен соответствовать на дату подачи заявки: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2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4) участник отбора не получает средства из местного бюджета на основании иных муниципальных правовых актов на цели, установленные </w:t>
      </w:r>
      <w:hyperlink w:anchor="P65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2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7) у участника отбора отсутствует просроченная задолженность по возврату в </w:t>
      </w:r>
      <w:proofErr w:type="gramStart"/>
      <w:r>
        <w:t>бюджет</w:t>
      </w:r>
      <w:proofErr w:type="gramEnd"/>
      <w:r>
        <w:t xml:space="preserve"> ЗАТО Северск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 ЗАТО Северск;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</w:t>
      </w:r>
      <w:r>
        <w:lastRenderedPageBreak/>
        <w:t>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10) участник отбора выразил свое согласие с условиями и порядком предоставления субсидии, установленными </w:t>
      </w:r>
      <w:hyperlink w:anchor="P225">
        <w:r>
          <w:rPr>
            <w:color w:val="0000FF"/>
          </w:rPr>
          <w:t>разделом III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11) участник отбора соответствует критериям, установленным </w:t>
      </w:r>
      <w:hyperlink w:anchor="P127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12) участник отбора не допускает нарушений порядка и условий оказания финансовой поддержки (субсидий, грантов), имущественной поддержки, предоставления </w:t>
      </w:r>
      <w:proofErr w:type="spellStart"/>
      <w:r>
        <w:t>микрозаймов</w:t>
      </w:r>
      <w:proofErr w:type="spellEnd"/>
      <w:r>
        <w:t xml:space="preserve"> на </w:t>
      </w:r>
      <w:proofErr w:type="gramStart"/>
      <w:r>
        <w:t>территории</w:t>
      </w:r>
      <w:proofErr w:type="gramEnd"/>
      <w:r>
        <w:t xml:space="preserve"> ЗАТО Северск;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13) участник отбора выразил 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процедурой предоставления субсидии, а также согласие на обработку персональных данных (для физического лица).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14. Критерии отбора, которым участник отбора должен соответствовать на дату подачи заявки: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осуществляет деятельность на территории г. Северска;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имеет действующую лицензию на осуществление фармацевтической деятельности в аптеке (аптечном пункте) (месте нахождения лицензиата), в которой планируется организация работы в ночное время.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15. Не допускаются к участию в отборе юридические лица (индивидуальные предприниматели):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являющиеся участниками соглашений о разделе продукции;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осуществляющие предпринимательскую деятельность в сфере игорного бизнеса;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5) 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4" w:name="P136"/>
      <w:bookmarkEnd w:id="4"/>
      <w:r>
        <w:t xml:space="preserve">16. Для участия в отборе участник отбора в срок, указанный в объявлении о проведении отбора, подает </w:t>
      </w:r>
      <w:hyperlink w:anchor="P359">
        <w:r>
          <w:rPr>
            <w:color w:val="0000FF"/>
          </w:rPr>
          <w:t>заявку</w:t>
        </w:r>
      </w:hyperlink>
      <w:r>
        <w:t xml:space="preserve"> в системе "Электронный бюджет" по форме, установленной приложением 1 </w:t>
      </w:r>
      <w:r>
        <w:lastRenderedPageBreak/>
        <w:t>к Перечню документов, входящих в состав заявки (приложение 1 к настоящему Порядку).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Заявка формируется участником отбора в электронной форме посредством заполнения экранных форм веб-интерфейса системы "Электронный бюджет" и подписывается усиленной квалифицированной подписью руководителя участника отбора или уполномоченного лица в соответствии с законодательством Российской Федерации.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Участник отбора в составе заявки представляет электронные копии документов на бумажном носителе, преобразованных в электронную форму путем сканирования, указанных в </w:t>
      </w:r>
      <w:hyperlink w:anchor="P326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17. Представляемые в систему "Электронный бюджет" документы и материалы, включаемые в заявку, должны быть преобразованы из оригинала документа и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без специальных программных или технологических средств.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Не допускается представление документов, на которых отсутствуют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18. Датой представления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19. Участник отбора вправе отозвать поданную заявку: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без цели доработки в любое время до подписания протокола вскрытия заявок;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с целью доработки до окончания срока приема заявок, установленного объявлением.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20. Внесение изменений в заявку осуществляется путем формирования участником отбора в системе "Электронный бюджет" в электронной форме уведомления об отзыве заявки на доработку и последующего формирования новой заявки.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случае отзыва заявки на доработку заявка должна быть доработана и представлена участником отбора не позднее последнего дня приема заявок, указанного в объявлении.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Решения о возврате заявок на доработку ГРБС не принимает.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Представление и рассмотрение доработанной заявки осуществляются в порядке, предусмотренном для представления и рассмотрения заявки, поданной впервые.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21. Не позднее одного рабочего дня, следующего за днем окончания срока подачи заявок, установленного в объявлении, в системе "Электронный бюджет" ГРБС открывается доступ к поданным заявкам для их рассмотрения Уполномоченным органом.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Не позднее одного рабочего дня, следующего за днем вскрытия заявок, установленным в объявлении, ГРБС подписывает протокол вскрытия заявок.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ГРБС в системе "Электронный бюджет", а также размещается на едином портале и официальном сайте </w:t>
      </w:r>
      <w:proofErr w:type="gramStart"/>
      <w:r>
        <w:lastRenderedPageBreak/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не позднее 1-го рабочего дня, следующего за днем его подписания.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5" w:name="P153"/>
      <w:bookmarkEnd w:id="5"/>
      <w:r>
        <w:t>22. Отбор проходит в два этапа.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6" w:name="P154"/>
      <w:bookmarkEnd w:id="6"/>
      <w:r>
        <w:t>На первом этапе отбора Уполномоченный орган в течение 20 рабочих дней со дня подписания протокола вскрытия заявок осуществляет рассмотрение заявок и приложенных к ним документов на предмет соответствия требованиям, установленным в объявлении о проведении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Заявка признается соответствующей требованиям, указанным в объявлении о проведении отбора, если отсутствуют основания для отклонения заявки, предусмотренные </w:t>
      </w:r>
      <w:hyperlink w:anchor="P166">
        <w:r>
          <w:rPr>
            <w:color w:val="0000FF"/>
          </w:rPr>
          <w:t>пунктом 23</w:t>
        </w:r>
      </w:hyperlink>
      <w:r>
        <w:t xml:space="preserve"> настоящего Порядка.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Проверка достоверности предоставленной участником отбора информации, а также проверка на соответствие участника отбора требованиям и критериям отбора, предусмотренным </w:t>
      </w:r>
      <w:hyperlink w:anchor="P113">
        <w:r>
          <w:rPr>
            <w:color w:val="0000FF"/>
          </w:rPr>
          <w:t>пунктами 13</w:t>
        </w:r>
      </w:hyperlink>
      <w:r>
        <w:t xml:space="preserve"> и </w:t>
      </w:r>
      <w:hyperlink w:anchor="P127">
        <w:r>
          <w:rPr>
            <w:color w:val="0000FF"/>
          </w:rPr>
          <w:t>14</w:t>
        </w:r>
      </w:hyperlink>
      <w:r>
        <w:t xml:space="preserve"> настоящего Порядка, осуществляются с использованием документов, представленных участником отбора в соответствии с </w:t>
      </w:r>
      <w:hyperlink w:anchor="P326">
        <w:r>
          <w:rPr>
            <w:color w:val="0000FF"/>
          </w:rPr>
          <w:t>приложением 1</w:t>
        </w:r>
      </w:hyperlink>
      <w:r>
        <w:t xml:space="preserve"> к настоящему Порядку, и сведений, полученных в порядке межведомственного информационного взаимодействия, а также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"Интернет".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Проверка на соответствие участника отбора требованиям, установленным </w:t>
      </w:r>
      <w:hyperlink w:anchor="P113">
        <w:r>
          <w:rPr>
            <w:color w:val="0000FF"/>
          </w:rPr>
          <w:t>пунктом 13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Уполномоченным органом дополнительно запрашиваются в органах местного самоуправления, исполнительных органах и организациях, в ведении которых находится данная информация, в том числе с использованием системы межведомственного электронного взаимодействия, следующие документы: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выписка из Единого государственного реестра юридических лиц для участника отбора (юридического лица);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выписка из Единого государственного реестра индивидуальных предпринимателей для участника отбора (индивидуального предпринимателя);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3) справки, выданные организациями инфраструктуры поддержки </w:t>
      </w:r>
      <w:proofErr w:type="gramStart"/>
      <w:r>
        <w:t>предпринимательства</w:t>
      </w:r>
      <w:proofErr w:type="gramEnd"/>
      <w:r>
        <w:t xml:space="preserve"> ЗАТО Северск: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Фондом "</w:t>
      </w:r>
      <w:proofErr w:type="spellStart"/>
      <w:r>
        <w:t>Микрокредитная</w:t>
      </w:r>
      <w:proofErr w:type="spellEnd"/>
      <w:r>
        <w:t xml:space="preserve"> компания фонд развития малого и среднего </w:t>
      </w:r>
      <w:proofErr w:type="gramStart"/>
      <w:r>
        <w:t>предпринимательства</w:t>
      </w:r>
      <w:proofErr w:type="gramEnd"/>
      <w:r>
        <w:t xml:space="preserve"> ЗАТО Северск" об отсутствии нарушений порядка и условий предоставления </w:t>
      </w:r>
      <w:proofErr w:type="spellStart"/>
      <w:r>
        <w:t>микрозаймов</w:t>
      </w:r>
      <w:proofErr w:type="spellEnd"/>
      <w:r>
        <w:t xml:space="preserve"> по состоянию на дату подачи заявки;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Ассоциацией "Некоммерческое партнерство "Агентство развития предпринимательства - Северск" об отсутствии нарушений порядка и условий предоставления имущественной поддержки на </w:t>
      </w:r>
      <w:proofErr w:type="gramStart"/>
      <w:r>
        <w:t>территории</w:t>
      </w:r>
      <w:proofErr w:type="gramEnd"/>
      <w:r>
        <w:t xml:space="preserve"> ЗАТО Северск (субаренда в бизнес-инкубаторе, </w:t>
      </w:r>
      <w:proofErr w:type="spellStart"/>
      <w:r>
        <w:t>технопарковой</w:t>
      </w:r>
      <w:proofErr w:type="spellEnd"/>
      <w:r>
        <w:t xml:space="preserve"> зоне) по состоянию на дату подачи заявки;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4) справка о состоянии расчетов по уплате в </w:t>
      </w:r>
      <w:proofErr w:type="gramStart"/>
      <w:r>
        <w:t>бюджет</w:t>
      </w:r>
      <w:proofErr w:type="gramEnd"/>
      <w:r>
        <w:t xml:space="preserve"> ЗАТО Северск арендной платы за пользование земельными участками, за пользование нежилыми помещениями, за пользование движимым имуществом, находящимися в муниципальной собственности, и иных платежей на дату подачи заявки.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lastRenderedPageBreak/>
        <w:t xml:space="preserve">При осуществлении взаимодействия Уполномоченному органу запрещается требовать от участника отбора представления документов и предоставления информации в целях подтверждения соответствия требованиям, определенным </w:t>
      </w:r>
      <w:hyperlink w:anchor="P113">
        <w:r>
          <w:rPr>
            <w:color w:val="0000FF"/>
          </w:rPr>
          <w:t>пунктом 13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7" w:name="P166"/>
      <w:bookmarkEnd w:id="7"/>
      <w:r>
        <w:t>23. Основаниями для отклонения заявки являются: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 и критериям, установленным </w:t>
      </w:r>
      <w:hyperlink w:anchor="P113">
        <w:r>
          <w:rPr>
            <w:color w:val="0000FF"/>
          </w:rPr>
          <w:t>пунктами 13</w:t>
        </w:r>
      </w:hyperlink>
      <w:r>
        <w:t xml:space="preserve"> и </w:t>
      </w:r>
      <w:hyperlink w:anchor="P127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документов, указанных в объявлении о проведении отбора, установленных </w:t>
      </w:r>
      <w:hyperlink w:anchor="P136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несоответствие представленных участником отбора заявок и (или) документов, предусмотренных настоящим Порядком, требованиям, установленным в объявлении о проведении отбора;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5) подача участником отбора заявки после даты и (или) времени, определенных для подачи заявок.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24.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предоставленной информации, Уполномоченный орган запрашивает у участника отбора разъяснения в отношении документов и информации с использованием системы "Электронный бюджет".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Участник отбора формирует и представляет в систему "Электронный бюджет" документы, а также предоставляет информацию в срок не позднее 3 рабочих дней, следующих за днем размещения запроса.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Если участник отбора в течение 3 рабочих дней не представил запрашиваемые документы и не предоставил запрашиваемую информацию, указанные в абзаце втором настоящего пункта, в систему "Электронный бюджет", то информация об указанном факте включается в протокол рассмотрения заявок.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8" w:name="P175"/>
      <w:bookmarkEnd w:id="8"/>
      <w:r>
        <w:t xml:space="preserve">25. По результатам рассмотрения заявок участников отбора не позднее одного рабочего дня со дня истечения срока, предусмотренного </w:t>
      </w:r>
      <w:hyperlink w:anchor="P154">
        <w:r>
          <w:rPr>
            <w:color w:val="0000FF"/>
          </w:rPr>
          <w:t>абзацем вторым пункта 22</w:t>
        </w:r>
      </w:hyperlink>
      <w:r>
        <w:t xml:space="preserve"> настоящего Порядка, на едином портале автоматически формируется протокол рассмотрения заявок, включающий информацию о количестве поступивших и рассмотренных заявок участников отбора, а также информацию по каждому участнику отбора о признании его заявки соответствующей требованиям, указанным в объявлении, или об отклонении его заявки с указанием оснований для отклонения.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Протокол рассмотрения заявок подписывается усиленной квалифицированной электронной подписью руководителя ГРБС и размещается на едином портале не позднее рабочего дня, следующего за днем его подписания.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26. На втором этапе отбора комиссия по проведению отбора на предоставление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(далее - Комиссия), состав которой утверждается ГРБС, не позднее 10 рабочих дней со дня размещения на едином портале протокола рассмотрения заявок осуществляет рассмотрение предпринимательских </w:t>
      </w:r>
      <w:r>
        <w:lastRenderedPageBreak/>
        <w:t>проектов участников отбора, заявки которых соответствуют установленным в объявлении о проведении отбора требованиям.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27. Комиссия рассматривает и оценивает заявки по балльной шкале отдельно по каждому критерию оценки заявок, предусмотренному </w:t>
      </w:r>
      <w:hyperlink w:anchor="P181">
        <w:r>
          <w:rPr>
            <w:color w:val="0000FF"/>
          </w:rPr>
          <w:t>пунктом 28</w:t>
        </w:r>
      </w:hyperlink>
      <w:r>
        <w:t xml:space="preserve"> настоящего Порядка, и осуществляет ранжирование поступивших заявок по мере уменьшения полученных баллов по итогам оценки заявок в порядке очередности поступления заявок (от более ранней даты к более поздней).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Количество баллов, присваиваемых участнику отбора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Комиссии. При этом среднее арифметическое количества баллов определяется путем суммирования баллов, присвоенных каждым членом комиссии, и последующего деления на количество членов Комиссии.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Заявки, набравшие одинаковое количество баллов, ранжируются по дате подачи в порядке очередности (от более ранней даты к более поздней).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9" w:name="P181"/>
      <w:bookmarkEnd w:id="9"/>
      <w:r>
        <w:t>28. Оценка заявок, представленных участниками отбора, проводится на основании следующих критериев, указанных в таблице.</w:t>
      </w:r>
    </w:p>
    <w:p w:rsidR="008726C8" w:rsidRDefault="008726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354"/>
        <w:gridCol w:w="4252"/>
      </w:tblGrid>
      <w:tr w:rsidR="008726C8">
        <w:tc>
          <w:tcPr>
            <w:tcW w:w="454" w:type="dxa"/>
          </w:tcPr>
          <w:p w:rsidR="008726C8" w:rsidRDefault="008726C8">
            <w:pPr>
              <w:pStyle w:val="ConsPlusNormal"/>
              <w:jc w:val="right"/>
            </w:pPr>
            <w:r>
              <w:t>N п/п</w:t>
            </w:r>
          </w:p>
        </w:tc>
        <w:tc>
          <w:tcPr>
            <w:tcW w:w="4354" w:type="dxa"/>
          </w:tcPr>
          <w:p w:rsidR="008726C8" w:rsidRDefault="008726C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252" w:type="dxa"/>
          </w:tcPr>
          <w:p w:rsidR="008726C8" w:rsidRDefault="008726C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8726C8">
        <w:tc>
          <w:tcPr>
            <w:tcW w:w="454" w:type="dxa"/>
          </w:tcPr>
          <w:p w:rsidR="008726C8" w:rsidRDefault="008726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54" w:type="dxa"/>
          </w:tcPr>
          <w:p w:rsidR="008726C8" w:rsidRDefault="008726C8">
            <w:pPr>
              <w:pStyle w:val="ConsPlusNormal"/>
            </w:pPr>
            <w:r>
              <w:t>Опыт работы участника отбора в сфере фармацевтической деятельности (с даты регистрации лицензии на осуществление фармацевтической деятельности)</w:t>
            </w:r>
          </w:p>
        </w:tc>
        <w:tc>
          <w:tcPr>
            <w:tcW w:w="4252" w:type="dxa"/>
          </w:tcPr>
          <w:p w:rsidR="008726C8" w:rsidRDefault="008726C8">
            <w:pPr>
              <w:pStyle w:val="ConsPlusNormal"/>
            </w:pPr>
            <w:r>
              <w:t>10 - срок с даты регистрации лицензии на осуществление фармацевтической деятельности участника отбора на дату подачи заявки составляет менее 1 года;</w:t>
            </w:r>
          </w:p>
          <w:p w:rsidR="008726C8" w:rsidRDefault="008726C8">
            <w:pPr>
              <w:pStyle w:val="ConsPlusNormal"/>
            </w:pPr>
            <w:r>
              <w:t>20 - срок с даты регистрации лицензии на осуществление фармацевтической деятельности участника отбора на дату подачи заявки составляет свыше 1 года, но не более 2 лет;</w:t>
            </w:r>
          </w:p>
          <w:p w:rsidR="008726C8" w:rsidRDefault="008726C8">
            <w:pPr>
              <w:pStyle w:val="ConsPlusNormal"/>
            </w:pPr>
            <w:r>
              <w:t>30 - срок с даты регистрации лицензии на осуществление фармацевтической деятельности участника отбора на дату подачи заявки составляет свыше 2 лет</w:t>
            </w:r>
          </w:p>
        </w:tc>
      </w:tr>
      <w:tr w:rsidR="008726C8">
        <w:tc>
          <w:tcPr>
            <w:tcW w:w="454" w:type="dxa"/>
          </w:tcPr>
          <w:p w:rsidR="008726C8" w:rsidRDefault="008726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54" w:type="dxa"/>
          </w:tcPr>
          <w:p w:rsidR="008726C8" w:rsidRDefault="008726C8">
            <w:pPr>
              <w:pStyle w:val="ConsPlusNormal"/>
            </w:pPr>
            <w:r>
              <w:t>Численность работников участника отбора, работающих по трудовому договору (без учета работников, выполняющих обязанности по договорам гражданско-правового характера, срочным трудовым договорам, без внутреннего совместительства)</w:t>
            </w:r>
          </w:p>
        </w:tc>
        <w:tc>
          <w:tcPr>
            <w:tcW w:w="4252" w:type="dxa"/>
          </w:tcPr>
          <w:p w:rsidR="008726C8" w:rsidRDefault="008726C8">
            <w:pPr>
              <w:pStyle w:val="ConsPlusNormal"/>
              <w:jc w:val="both"/>
            </w:pPr>
            <w:r>
              <w:t>5 - 1 работник;</w:t>
            </w:r>
          </w:p>
          <w:p w:rsidR="008726C8" w:rsidRDefault="008726C8">
            <w:pPr>
              <w:pStyle w:val="ConsPlusNormal"/>
              <w:jc w:val="both"/>
            </w:pPr>
            <w:r>
              <w:t>10 - 2 работника;</w:t>
            </w:r>
          </w:p>
          <w:p w:rsidR="008726C8" w:rsidRDefault="008726C8">
            <w:pPr>
              <w:pStyle w:val="ConsPlusNormal"/>
              <w:jc w:val="both"/>
            </w:pPr>
            <w:r>
              <w:t>20 - 3 - 4 работника;</w:t>
            </w:r>
          </w:p>
          <w:p w:rsidR="008726C8" w:rsidRDefault="008726C8">
            <w:pPr>
              <w:pStyle w:val="ConsPlusNormal"/>
              <w:jc w:val="both"/>
            </w:pPr>
            <w:r>
              <w:t>30 - 5 - 6 работников;</w:t>
            </w:r>
          </w:p>
          <w:p w:rsidR="008726C8" w:rsidRDefault="008726C8">
            <w:pPr>
              <w:pStyle w:val="ConsPlusNormal"/>
              <w:jc w:val="both"/>
            </w:pPr>
            <w:r>
              <w:t>40 - 7 - 8 работников;</w:t>
            </w:r>
          </w:p>
          <w:p w:rsidR="008726C8" w:rsidRDefault="008726C8">
            <w:pPr>
              <w:pStyle w:val="ConsPlusNormal"/>
              <w:jc w:val="both"/>
            </w:pPr>
            <w:r>
              <w:t>50 - 9 и более работников</w:t>
            </w:r>
          </w:p>
        </w:tc>
      </w:tr>
      <w:tr w:rsidR="008726C8">
        <w:tc>
          <w:tcPr>
            <w:tcW w:w="454" w:type="dxa"/>
          </w:tcPr>
          <w:p w:rsidR="008726C8" w:rsidRDefault="008726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54" w:type="dxa"/>
          </w:tcPr>
          <w:p w:rsidR="008726C8" w:rsidRDefault="008726C8">
            <w:pPr>
              <w:pStyle w:val="ConsPlusNormal"/>
            </w:pPr>
            <w:r>
              <w:t>Наличие официального сайта аптеки (аптечного пункта) в информационно-телекоммуникационной сети "Интернет"</w:t>
            </w:r>
          </w:p>
        </w:tc>
        <w:tc>
          <w:tcPr>
            <w:tcW w:w="4252" w:type="dxa"/>
          </w:tcPr>
          <w:p w:rsidR="008726C8" w:rsidRDefault="008726C8">
            <w:pPr>
              <w:pStyle w:val="ConsPlusNormal"/>
            </w:pPr>
            <w:r>
              <w:t>10 - наличие сайта, содержащего сведения о номерах контактных телефонов аптеки (аптечного пункта) участника отбора;</w:t>
            </w:r>
          </w:p>
          <w:p w:rsidR="008726C8" w:rsidRDefault="008726C8">
            <w:pPr>
              <w:pStyle w:val="ConsPlusNormal"/>
            </w:pPr>
            <w:r>
              <w:t>20 - наличие сайта, предоставляющего возможность заказа лекарственного препарата в аптеке (аптечном пункте) дистанционным способом и содержащего сведения о номерах контактных телефонов аптеки (аптечного пункта) участника отбора</w:t>
            </w: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r>
        <w:t xml:space="preserve">29. На основании оценочных табелей, по которым рассчитываются итоговые показатели каждого участника отбора, Комиссия принимает решение о признании участника отбора победителем отбора или отказывает в предоставлении субсидии по основаниям, предусмотренным </w:t>
      </w:r>
      <w:hyperlink w:anchor="P208">
        <w:r>
          <w:rPr>
            <w:color w:val="0000FF"/>
          </w:rPr>
          <w:t>абзацем третьим пункта 30</w:t>
        </w:r>
      </w:hyperlink>
      <w:r>
        <w:t xml:space="preserve"> настоящего Порядка.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подписывается председателем Комиссии.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30. Предоставление субсидии осуществляется победителю отбора в пределах бюджетных ассигнований, предусмотренных в </w:t>
      </w:r>
      <w:proofErr w:type="gramStart"/>
      <w:r>
        <w:t>бюджете</w:t>
      </w:r>
      <w:proofErr w:type="gramEnd"/>
      <w:r>
        <w:t xml:space="preserve"> ЗАТО Северск на текущий финансовый год и плановый период в целях реализации мероприятия "Предоставление субсидии юридическим лицам, индивидуальным предпринимателям на частичное возмещение затрат, связанных с организацией работы аптеки (аптечного пункта) в ночное время" муниципальной программы.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0" w:name="P207"/>
      <w:bookmarkEnd w:id="10"/>
      <w:r>
        <w:t>Победителем отбора признается участник отбора, заявка которого набрала наибольшее количество баллов (но не менее 50 баллов), включенный в рейтинг, сформированный по результатам ранжирования поступивших заявок (по мере уменьшения полученных баллов по итогам оценки заявок и очередности поступления заявок в случае равенства количества полученных баллов).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1" w:name="P208"/>
      <w:bookmarkEnd w:id="11"/>
      <w:r>
        <w:t xml:space="preserve">Участник отбора, набравший по результатам оценки заявок балл меньший, чем установленный </w:t>
      </w:r>
      <w:hyperlink w:anchor="P207">
        <w:r>
          <w:rPr>
            <w:color w:val="0000FF"/>
          </w:rPr>
          <w:t>абзацем вторым</w:t>
        </w:r>
      </w:hyperlink>
      <w:r>
        <w:t xml:space="preserve"> настоящего пункта минимальный проходной балл, не признается победителем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31. Протокол подведения итогов отбора формируется на едином портале автоматически на основании результатов определения Комиссией победителей отбора,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и на официальном сайте Администрации ЗАТО Северск в информационно-телекоммуникационной сети "Интернет" (https://зато-северск.рф) не позднее рабочего дня, следующего за днем его подписания, и включает следующие сведения: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заявок;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дату, время и место оценки заявок;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рассмотрены;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5)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6) 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В связи с технической ошибкой внесение изменений в протокол рассмотрения заявок и протокол подведения итогов отбора осуществляется Уполномоченным органом не позднее 10 </w:t>
      </w:r>
      <w:r>
        <w:lastRenderedPageBreak/>
        <w:t>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32. Отбор признается несостоявшимся в следующих случаях: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по окончании срока подачи заявок не подано ни одной заявки;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по результатам рассмотрения заявок отклонены все заявки.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Отбор, к участию в котором допущен только один участник отбора, признается состоявшимся.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33. Взаимодействие с победителем отбора по результатам проведения отбора осуществляется в порядке, предусмотренном </w:t>
      </w:r>
      <w:hyperlink w:anchor="P225">
        <w:r>
          <w:rPr>
            <w:color w:val="0000FF"/>
          </w:rPr>
          <w:t>разделами III</w:t>
        </w:r>
      </w:hyperlink>
      <w:r>
        <w:t xml:space="preserve">, </w:t>
      </w:r>
      <w:hyperlink w:anchor="P286">
        <w:r>
          <w:rPr>
            <w:color w:val="0000FF"/>
          </w:rPr>
          <w:t>IV</w:t>
        </w:r>
      </w:hyperlink>
      <w:r>
        <w:t xml:space="preserve"> настоящего Порядка.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34. Случаи заключения соглашения о предоставлении субсидии по итогам проведения отбора установлены </w:t>
      </w:r>
      <w:hyperlink w:anchor="P263">
        <w:r>
          <w:rPr>
            <w:color w:val="0000FF"/>
          </w:rPr>
          <w:t>пунктом 41</w:t>
        </w:r>
      </w:hyperlink>
      <w:r>
        <w:t xml:space="preserve"> настоящего Порядка.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Title"/>
        <w:jc w:val="center"/>
        <w:outlineLvl w:val="1"/>
      </w:pPr>
      <w:bookmarkStart w:id="12" w:name="P225"/>
      <w:bookmarkEnd w:id="12"/>
      <w:r>
        <w:t>III. УСЛОВИЯ И ПОРЯДОК ПРЕДОСТАВЛЕНИЯ СУБСИДИИ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r>
        <w:t>35. Субсидия предоставляется при соблюдении следующих условий: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соответствие победителя отбора на дату подачи заявки требованиям, указанным в </w:t>
      </w:r>
      <w:hyperlink w:anchor="P113">
        <w:r>
          <w:rPr>
            <w:color w:val="0000FF"/>
          </w:rPr>
          <w:t>пункте 13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2) соответствие победителя отбора на дату подачи заявки критериям, установленным </w:t>
      </w:r>
      <w:hyperlink w:anchor="P127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субсидия предоставляется на частичное возмещение затрат, связанных с организацией работы одной аптеки (одного аптечного пункта) в г. Северске в ночное время: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а) на оплату труда работников (фармацевта и (или) провизора), выполняющих работу в ночное время в размере до 100 процентов фактически понесенных затрат в отчетном периоде.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затраты на оплату труда включаются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предусмотренные нормами законодательства Российской Федерации, трудовыми договорами (контрактами) и (или) коллективными договорами, а также обязательные страховые взносы, предусмотренные законодательством Российской Федерации.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Перечень документов, подтверждающих фактически понесенные затраты получателя субсидии (при наличии):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копии трудовых договоров и дополнительных соглашений к ним (при наличии), приказов о приеме работников на работу. В случае отсутствия изменений в штатном расписании в очередном отчетном периоде указанные документы не представляются;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копия ведомости учета оплаты труда за отчетный период;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копия табеля учета рабочего времени получателя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оплату труда работников получателя субсидии, за отчетный период;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копия единой </w:t>
      </w:r>
      <w:hyperlink r:id="rId29">
        <w:r>
          <w:rPr>
            <w:color w:val="0000FF"/>
          </w:rPr>
          <w:t>формы</w:t>
        </w:r>
      </w:hyperlink>
      <w:r>
        <w:t xml:space="preserve">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</w:t>
      </w:r>
      <w:r>
        <w:lastRenderedPageBreak/>
        <w:t>приказом Фонда пенсионного и социального страхования Российской Федерации от 17 ноября 2023 года N 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за отчетный период;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б) на оплату потребленной электрической энергии (мощности) по договорам энергоснабжения (купли-продажи (поставки) электрической энергии) в помещениях аптеки (аптечного пункта), работа которых осуществляется в ночное время.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Возмещение затрат на указанные цели осуществляется в размере до 50 процентов фактически понесенных затрат в отчетном периоде.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Перечень документов, подтверждающих фактически понесенные затраты получателя субсидии (при наличии):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копии договоров энергоснабжения (купли-продажи (поставки) электрической энергии, потребленной получателем субсидии в отчетном периоде при содержании помещений аптеки (аптечного пункта), в которых организована работа в ночное время;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копии счетов на электрическую энергию, потребленную получателем субсидии в отчетном периоде при содержании помещений аптеки (аптечного пункта), в которых организована работа в ночное время;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копии актов приема-передачи электрической энергии, потребленной получателем субсидии в отчетном периоде при содержании помещений аптеки (аптечного пункта), в которых организована работа в ночное время;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затраты получателя субсидии на оплату потребленной им в отчетном периоде электрической энергии (мощности) по договорам энергоснабжения (купли-продажи (поставки) электрической энергии) при содержании помещений аптеки (аптечного пункта), в которых организована работа в ночное время.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Получатель субсидии в период действия соглашения о предоставлении субсидии имеет право провести инвентаризацию его имущества и обязательств с закрытием аптеки (аптечного пункта) в срок, указанный в заявлении на участие в отборе на предоставление из </w:t>
      </w:r>
      <w:proofErr w:type="gramStart"/>
      <w:r>
        <w:t>бюджета</w:t>
      </w:r>
      <w:proofErr w:type="gramEnd"/>
      <w:r>
        <w:t xml:space="preserve"> ЗАТО Северск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(для индивидуальных предпринимателей - при наличии);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получатель субсидии представил обязательство не принимать решения о ликвидации юридического лица (о прекращении деятельности индивидуального предпринимателя) в период срока действия соглашения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5) получатель субсидии представил обязательство по представлению отчетности по форме и в сроки, установленные </w:t>
      </w:r>
      <w:hyperlink w:anchor="P286">
        <w:r>
          <w:rPr>
            <w:color w:val="0000FF"/>
          </w:rPr>
          <w:t>разделом IV</w:t>
        </w:r>
      </w:hyperlink>
      <w:r>
        <w:t xml:space="preserve"> настоящего Порядка и соглашением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6) получатель субсидии выразил согласие на осуществление в отношении него проверки ГРБС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</w:t>
      </w:r>
      <w:hyperlink r:id="rId30">
        <w:r>
          <w:rPr>
            <w:color w:val="0000FF"/>
          </w:rPr>
          <w:t>статьями 268.1</w:t>
        </w:r>
      </w:hyperlink>
      <w:r>
        <w:t xml:space="preserve"> и </w:t>
      </w:r>
      <w:hyperlink r:id="rId31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7) получатель субсидии представил обязательство по обеспечению наличия в аптеке (аптечном пункте), планируемой (планируемому) к работе в г. Северске в ночное время, жизненно необходимых и важнейших лекарственных препаратов для медицинского применения, </w:t>
      </w:r>
      <w:hyperlink r:id="rId32">
        <w:r>
          <w:rPr>
            <w:color w:val="0000FF"/>
          </w:rPr>
          <w:t>перечень</w:t>
        </w:r>
      </w:hyperlink>
      <w:r>
        <w:t xml:space="preserve"> </w:t>
      </w:r>
      <w:r>
        <w:lastRenderedPageBreak/>
        <w:t>которых утвержден распоряжением Правительства Российской Федерации от 12 октября 2019 г. N 2406-р, на период срока действия соглашения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36. Размер перечисляемой ежемесячно субсидии определяется исходя из фактически понесенных получателем субсидии затрат, связанных с организацией работы одной аптеки (одного аптечного пункта) в г. Северске в ночное время, но не более размера, рассчитанного как отношение объема лимитов бюджетных обязательств на предоставление субсидии, доведенных до ГРБС, к количеству отчетных периодов, устанавливаемых в объявлении о проведении отбора и соглашении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Предоставление субсидии осуществляется в безналичном порядке путем перечисления денежных средств на счет, открытый получателю субсидии в учреждении Центрального банка Российской Федерации или кредитной организации, в порядке и в сроки, указанные в соглашении о предоставлении субсидии.</w:t>
      </w:r>
    </w:p>
    <w:p w:rsidR="008726C8" w:rsidRDefault="008726C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17.06.2026 N 1183-па)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37. Предоставление субсидии осуществляется ежемесячно, в месяце, следующем за первым отчетным периодом, в срок не позднее 10 рабочего дня, следующего за днем представления получателем субсидии документов, подтверждающих понесенные затраты в отчетном периоде, в пределах бюджетных ассигнований, предусмотренных в </w:t>
      </w:r>
      <w:proofErr w:type="gramStart"/>
      <w:r>
        <w:t>бюджете</w:t>
      </w:r>
      <w:proofErr w:type="gramEnd"/>
      <w:r>
        <w:t xml:space="preserve"> ЗАТО Северск на текущий финансовый год и плановый период в рамках мероприятия муниципальной программы, на реализацию которого предоставляется субсидия.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38. Возмещение затрат по соглашению о предоставлении субсидии не осуществляется за отчетный период в случае непредставления получателем субсидии в сроки, установленные соглашением о предоставлении субсидии, документов, предусмотренных </w:t>
      </w:r>
      <w:hyperlink w:anchor="P290">
        <w:r>
          <w:rPr>
            <w:color w:val="0000FF"/>
          </w:rPr>
          <w:t>пунктом 46</w:t>
        </w:r>
      </w:hyperlink>
      <w:r>
        <w:t xml:space="preserve"> настоящего Порядка за один отчетный период.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39. Основаниями для отказа в предоставлении субсидии являются: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несоответствие представленных участником отбора (получателем субсидии) документов требованиям, установленным настоящим Порядком, или непредставление (представление не в полном объеме) указанных документов;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установление факта недостоверности предоставленной участником отбора (получателем субсидии) информации.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40. По итогам отбора ГРБС заключает с получателем субсидии соглашение о предоставлении субсидии в течение 10 рабочих дней с даты размещения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протокола подведения итогов отбора.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соглашения, заключаются в системе "Электронный бюджет" (при наличии технической возможности) по форме, утвержденной приказом Финансового управления </w:t>
      </w:r>
      <w:proofErr w:type="gramStart"/>
      <w:r>
        <w:t>Администрации</w:t>
      </w:r>
      <w:proofErr w:type="gramEnd"/>
      <w:r>
        <w:t xml:space="preserve"> ЗАТО Северск (далее - типовая форма).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Получатель субсидии в течение 3 рабочих дней со дня получения соглашения о предоставлении субсидии при отсутствии замечаний подписывает его. При наличии замечаний победитель отбора направляет их ГРБС в письменной форме в течение 2 рабочих дней с момента получения соглашения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неподписания</w:t>
      </w:r>
      <w:proofErr w:type="spellEnd"/>
      <w:r>
        <w:t xml:space="preserve"> получателем субсидии соглашения о предоставлении субсидии в течение срока, установленного абзацем третьим настоящего пункта, получатель субсидии считается уклонившимся от подписания соглашения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3" w:name="P263"/>
      <w:bookmarkEnd w:id="13"/>
      <w:r>
        <w:lastRenderedPageBreak/>
        <w:t>41. В соглашение о предоставлении субсидии дополнительно к положениям, содержащимся в типовой форме, включаются: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согласие получателя субсидии на осуществление в отношении него проверок ГРБС соблюдения порядка и условий предоставления субсидии, в том числе в части достижения результата предоставления субсидии, а также проверок органами муниципального финансового контроля в соответствии со </w:t>
      </w:r>
      <w:hyperlink r:id="rId34">
        <w:r>
          <w:rPr>
            <w:color w:val="0000FF"/>
          </w:rPr>
          <w:t>статьями 268.1</w:t>
        </w:r>
      </w:hyperlink>
      <w:r>
        <w:t xml:space="preserve"> и </w:t>
      </w:r>
      <w:hyperlink r:id="rId35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2) условие о согласовании новых условий соглашения о предоставлении субсидии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обязательство о непринятии решения о ликвидации юридического лица (о прекращении деятельности индивидуального предпринимателя) в период срока действия соглашения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4) обязательство получателя субсидии по представлению отчетности по форме и в сроки, установленные </w:t>
      </w:r>
      <w:hyperlink w:anchor="P286">
        <w:r>
          <w:rPr>
            <w:color w:val="0000FF"/>
          </w:rPr>
          <w:t>разделом IV</w:t>
        </w:r>
      </w:hyperlink>
      <w:r>
        <w:t xml:space="preserve"> настоящего Порядка и соглашением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5) условие о праве получателя субсидии в период действия соглашения о предоставлении субсидии провести инвентаризацию его имущества и обязательств с закрытием аптеки (аптечного пункта) в срок, указанный в заявлении на участие в отборе на предоставление из </w:t>
      </w:r>
      <w:proofErr w:type="gramStart"/>
      <w:r>
        <w:t>бюджета</w:t>
      </w:r>
      <w:proofErr w:type="gramEnd"/>
      <w:r>
        <w:t xml:space="preserve"> ЗАТО Северск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(для индивидуальных предпринимателей - при наличии).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42. Внесение изменений в соглашение о предоставлении субсидии и расторжение соглашения о предоставлении субсидии осуществляются путем заключения дополнительного соглашения, которое является неотъемлемой частью соглашения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43. Дополнительное соглашение о внесении изменений в соглашение о предоставлении субсидии заключается при условии: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изменения реквизитов, наименования любой из сторон.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4" w:name="P273"/>
      <w:bookmarkEnd w:id="14"/>
      <w:r>
        <w:t>2) уменьшения ГРБС как получателю бюджетных средств ранее доведенных лимитов, приводящего к невозможности предоставления субсидии в размере, определенном в соглашении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этом случае ГРБС направляет получателю субсидии письменное обращение с обоснованием необходимости заключения дополнительного соглашения к соглашению о предоставлении субсидии и размещает в системе "Электронный бюджет" (при наличии технической возможности) проект дополнительного соглашения, которое должно быть подписано получателем субсидии в течение 2 рабочих дней, следующих за днем размещения проекта дополнительного соглашения.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При несогласии с предложенными изменениями получатель субсидии направляет ГРБС мотивированный отказ в течение 2 рабочих дней, следующих за днем получения обращения о внесении изменений в соглашение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недостижении</w:t>
      </w:r>
      <w:proofErr w:type="spellEnd"/>
      <w:r>
        <w:t xml:space="preserve"> согласия о заключении соглашения о предоставлении субсидии на новых </w:t>
      </w:r>
      <w:r>
        <w:lastRenderedPageBreak/>
        <w:t xml:space="preserve">условиях соглашение о предоставлении субсидии расторгается по требованию ГРБС в течение 2 рабочих дней, следующих за днем окончания срока, необходимого для подписания дополнительного соглашения, предусмотренного </w:t>
      </w:r>
      <w:hyperlink w:anchor="P273">
        <w:r>
          <w:rPr>
            <w:color w:val="0000FF"/>
          </w:rPr>
          <w:t>абзацем первым</w:t>
        </w:r>
      </w:hyperlink>
      <w:r>
        <w:t xml:space="preserve"> настоящего подпункта, и (или) за днем получения отказа получателя субсидии от согласования новых условий соглашения о предоставлении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технической ошибки.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реорганизации получателя субсидии, являющегося юридическим лицом, в форме слияния, присоединения или преобразования.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 этих случаях дополнительное соглашение о внесении изменений в соглашение о предоставлении субсидии в части перемены лица в обязательстве с указанием в соглашении о предоставлении субсидии лица, являющегося правопреемником,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о предоставлении субсидии в течение 3 рабочих дней со дня, когда ГРБС стало известно о факте реорганизации и (или) ликвидации, прекращении деятельности получателя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5" w:name="P282"/>
      <w:bookmarkEnd w:id="15"/>
      <w:r>
        <w:t>44. Результатом предоставления субсидии является организация работы аптеки (аптечного пункта) в г. Северске в ночное время на период, устанавливаемый соглашением о предоставлении субсидии. Значения результата предоставления субсидии устанавливаются в соглашении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45. По истечении срока действия соглашения о предоставлении субсидии, заключенного сроком на 6 месяцев и менее, при наличии в бюджете ЗАТО Северск бюджетных ассигнований на текущий финансовый год по мероприятию муниципальной программы, на реализацию которого предоставляется субсидия, а также отсутствии нарушений условий предоставления субсидии и выполнении получателем субсидии обязательств по соглашению о предоставлении субсидии по инициативе ГРБС срок действия соглашения о предоставлении субсидии может быть пролонгирован по 31 декабря года предоставления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Пролонгация соглашения о предоставлении субсидии осуществляется по соглашению сторон путем заключения дополнительного соглашения между ГРБС и получателем субсидии после проверки отчетности в месяце, следующем за месяцем окончания срока действия соглашения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</w:p>
    <w:p w:rsidR="008726C8" w:rsidRDefault="008726C8">
      <w:pPr>
        <w:pStyle w:val="ConsPlusNormal"/>
        <w:spacing w:before="220"/>
        <w:ind w:firstLine="540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Title"/>
        <w:jc w:val="center"/>
        <w:outlineLvl w:val="1"/>
      </w:pPr>
      <w:bookmarkStart w:id="16" w:name="P286"/>
      <w:bookmarkEnd w:id="16"/>
      <w:r>
        <w:lastRenderedPageBreak/>
        <w:t>IV. ТРЕБОВАНИЯ К ПРЕДСТАВЛЕНИЮ ОТЧЕТНОСТИ, ОСУЩЕСТВЛЕНИЮ</w:t>
      </w:r>
    </w:p>
    <w:p w:rsidR="008726C8" w:rsidRDefault="008726C8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8726C8" w:rsidRDefault="008726C8">
      <w:pPr>
        <w:pStyle w:val="ConsPlusTitle"/>
        <w:jc w:val="center"/>
      </w:pPr>
      <w:r>
        <w:t>ПРЕДОСТАВЛЕНИЯ СУБСИДИИ И ОТВЕТСТВЕННОСТЬ ЗА ИХ НАРУШЕНИЕ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bookmarkStart w:id="17" w:name="P290"/>
      <w:bookmarkEnd w:id="17"/>
      <w:r>
        <w:t>46. Получатель субсидии обязан представлять в Уполномоченный орган ежемесячно следующую отчетность: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8" w:name="P291"/>
      <w:bookmarkEnd w:id="18"/>
      <w:r>
        <w:t>1) отчет о фактически понесенных затратах, связанных с организацией работы аптеки в ночное время по форме, устанавливаемой соглашением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 отчету прилагаются копии документов, подтверждающих фактически понесенные затраты, связанные с организацией работы аптеки в ночное время;</w:t>
      </w:r>
    </w:p>
    <w:p w:rsidR="008726C8" w:rsidRDefault="008726C8">
      <w:pPr>
        <w:pStyle w:val="ConsPlusNormal"/>
        <w:spacing w:before="220"/>
        <w:ind w:firstLine="540"/>
        <w:jc w:val="both"/>
      </w:pPr>
      <w:bookmarkStart w:id="19" w:name="P293"/>
      <w:bookmarkEnd w:id="19"/>
      <w:r>
        <w:t>2) отчет о достижении значений результатов предоставления субсидии по форме, устанавливаемой соглашением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К отчету прилагаются копии документов, подтверждающих достижение значений результатов предоставления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Отчеты составляются на конец отчетного периода.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Формы отчетности получателя субсидии определяются соглашением о предоставлении субсидии в соответствии с типовой формой.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47. Уполномоченный орган в течение 5 рабочих дней, следующих за днем представления получателем субсидии отчетности, подтверждающей факт понесенных затрат, связанных организацией работы аптеки в ночное время в соответствии с </w:t>
      </w:r>
      <w:hyperlink w:anchor="P291">
        <w:r>
          <w:rPr>
            <w:color w:val="0000FF"/>
          </w:rPr>
          <w:t>подпунктом 1 пункта 46</w:t>
        </w:r>
      </w:hyperlink>
      <w:r>
        <w:t xml:space="preserve">, осуществляет проверку представленной документации и направляет отчетность в Отдел по бюджетному учету и отчетности </w:t>
      </w:r>
      <w:proofErr w:type="gramStart"/>
      <w:r>
        <w:t>Администрации</w:t>
      </w:r>
      <w:proofErr w:type="gramEnd"/>
      <w:r>
        <w:t xml:space="preserve"> ЗАТО Северск при отсутствии замечаний к отчетности.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При наличии обоснованных замечаний к отчетности Уполномоченный орган направляет в адрес получателя субсидии посредством электронной почты уведомление о возврате отчетности с целью устранения замечаний.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Получатель субсидии в течение 3 рабочих дней со дня получения от Уполномоченного органа уведомления устраняет замечания и направляет в адрес Уполномоченного органа уточненную отчетность.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Уполномоченный орган рассматривает уточненную отчетность, содержащую исправления, в порядке, установленном настоящим пунктом для рассмотрения отчетности.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48. Уполномоченный орган в течение 5 рабочих дней, следующих за днем представления получателем субсидии отчетности, подтверждающей достижение значений результатов предоставления субсидии, связанных с организацией работы аптеки в ночное время в соответствии с </w:t>
      </w:r>
      <w:hyperlink w:anchor="P293">
        <w:r>
          <w:rPr>
            <w:color w:val="0000FF"/>
          </w:rPr>
          <w:t>подпунктом 2 пункта 46</w:t>
        </w:r>
      </w:hyperlink>
      <w:r>
        <w:t>, осуществляет проверку представленной документации.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При наличии обоснованных замечаний к отчетности Уполномоченный орган направляет в адрес получателя субсидии посредством электронной почты уведомление о возврате отчетности с целью устранения замечаний.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Получатель субсидии в течение 3 рабочих дней со дня получения от Уполномоченного органа уведомления устраняет замечания и направляет в адрес Уполномоченного органа уточненную отчетность.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Уполномоченный орган рассматривает уточненную отчетность, содержащую исправления, в порядке, установленном настоящим пунктом для рассмотрения отчетности.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lastRenderedPageBreak/>
        <w:t>49. Основанием для отказа в принятии Уполномоченным органом отчетности, представленной получателем субсидии, могут являться следующие ситуации: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1) непредставление (представление не в полном объеме) документов, подтверждающих понесенные расходы, входящих в отчетность;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отчетность не поддается прочтению.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50. Получатель субсидии в период действия соглашения о предоставлении субсидии имеет право провести инвентаризацию его имущества и обязательств с закрытием аптеки (аптечного пункта) в срок, указанный в заявлении на участие в отборе на предоставление из </w:t>
      </w:r>
      <w:proofErr w:type="gramStart"/>
      <w:r>
        <w:t>бюджета</w:t>
      </w:r>
      <w:proofErr w:type="gramEnd"/>
      <w:r>
        <w:t xml:space="preserve"> ЗАТО Северск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(для индивидуальных предпринимателей - при наличии).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51. Соблюдение условий и порядка предоставления субсидии, в том числе в части достижения результата предоставления субсидии получателем субсидии, подлежит проверке Уполномоченным органом, ГРБС, а также органом муниципального финансового контроля в пределах имеющихся полномочий и в порядке, установленном действующим законодательством Российской Федерации и муниципальными правовыми актами, о чем указывается в соглашении о предоставлении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Уполномоченный орган, ГРБС, предоставивший субсидию, осуществляют проверку соблюдения получателем субсидии порядка и условий предоставления субсидии, в том числе в части достижения значения результата ее предоставления. Орган муниципального финансового контроля осуществляет проверку в соответствии со </w:t>
      </w:r>
      <w:hyperlink r:id="rId36">
        <w:r>
          <w:rPr>
            <w:color w:val="0000FF"/>
          </w:rPr>
          <w:t>статьями 268.1</w:t>
        </w:r>
      </w:hyperlink>
      <w:r>
        <w:t xml:space="preserve"> и </w:t>
      </w:r>
      <w:hyperlink r:id="rId3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52. В случае несоблюдения получателем субсидии условий и порядка, установленных при предоставлении субсидии, выявленного в том числе по фактам проверок, проведенных Уполномоченным органом, ГРБС, а также органом муниципального финансового контроля, Уполномоченный орган в течение 20 рабочих дней с даты выявления нарушений направляет получателю субсидии письменное уведомление о возврате субсидии в </w:t>
      </w:r>
      <w:proofErr w:type="gramStart"/>
      <w:r>
        <w:t>бюджет</w:t>
      </w:r>
      <w:proofErr w:type="gramEnd"/>
      <w:r>
        <w:t xml:space="preserve"> ЗАТО Северск (далее - уведомление). Уведомление направляется получателю субсидии (по выбору Уполномоченного органа) почтовой связью или передается лично в руки в срок не более 10 рабочих дней, следующих за днем выявления факта нарушения условий и порядка предоставления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53. Получатель субсидии в течение 20 рабочих дней с даты получения уведомления осуществляет возврат субсидии в </w:t>
      </w:r>
      <w:proofErr w:type="gramStart"/>
      <w:r>
        <w:t>бюджет</w:t>
      </w:r>
      <w:proofErr w:type="gramEnd"/>
      <w:r>
        <w:t xml:space="preserve"> ЗАТО Северск по платежным реквизитам, указанным в уведомлении, или направляет в адрес ГРБС ответ с мотивированным отказом от возврата субсидии.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средств на единый счет </w:t>
      </w:r>
      <w:proofErr w:type="gramStart"/>
      <w:r>
        <w:t>бюджета</w:t>
      </w:r>
      <w:proofErr w:type="gramEnd"/>
      <w:r>
        <w:t xml:space="preserve"> ЗАТО Северск средства субсидии подлежат взысканию ГРБС в судебном порядке, ГРБС обращается в суд для взыскания средств субсидии в течение 10 рабочих дней, следующих за днем, когда Уполномоченному органу стало известно о неисполнении получателем субсидии обязанности по возврату средств субсидии.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  <w:outlineLvl w:val="1"/>
      </w:pPr>
      <w:r>
        <w:lastRenderedPageBreak/>
        <w:t>Приложение 1</w:t>
      </w:r>
    </w:p>
    <w:p w:rsidR="008726C8" w:rsidRDefault="008726C8">
      <w:pPr>
        <w:pStyle w:val="ConsPlusNormal"/>
        <w:jc w:val="right"/>
      </w:pPr>
      <w:r>
        <w:t>к Порядку</w:t>
      </w:r>
    </w:p>
    <w:p w:rsidR="008726C8" w:rsidRDefault="008726C8">
      <w:pPr>
        <w:pStyle w:val="ConsPlusNormal"/>
        <w:jc w:val="right"/>
      </w:pPr>
      <w:r>
        <w:t>предоставления субсидии субъектам малого и среднего</w:t>
      </w:r>
    </w:p>
    <w:p w:rsidR="008726C8" w:rsidRDefault="008726C8">
      <w:pPr>
        <w:pStyle w:val="ConsPlusNormal"/>
        <w:jc w:val="right"/>
      </w:pPr>
      <w:r>
        <w:t>предпринимательства на финансовое обеспечение затрат,</w:t>
      </w:r>
    </w:p>
    <w:p w:rsidR="008726C8" w:rsidRDefault="008726C8">
      <w:pPr>
        <w:pStyle w:val="ConsPlusNormal"/>
        <w:jc w:val="right"/>
      </w:pPr>
      <w:r>
        <w:t>возникающих при реализации стартующих</w:t>
      </w:r>
    </w:p>
    <w:p w:rsidR="008726C8" w:rsidRDefault="008726C8">
      <w:pPr>
        <w:pStyle w:val="ConsPlusNormal"/>
        <w:jc w:val="right"/>
      </w:pPr>
      <w:r>
        <w:t>предпринимательских проектов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Title"/>
        <w:jc w:val="center"/>
      </w:pPr>
      <w:bookmarkStart w:id="20" w:name="P326"/>
      <w:bookmarkEnd w:id="20"/>
      <w:r>
        <w:t>ПЕРЕЧЕНЬ</w:t>
      </w:r>
    </w:p>
    <w:p w:rsidR="008726C8" w:rsidRDefault="008726C8">
      <w:pPr>
        <w:pStyle w:val="ConsPlusTitle"/>
        <w:jc w:val="center"/>
      </w:pPr>
      <w:r>
        <w:t>ДОКУМЕНТОВ, ВХОДЯЩИХ В СОСТАВ ЗАЯВКИ</w:t>
      </w:r>
    </w:p>
    <w:p w:rsidR="008726C8" w:rsidRDefault="008726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2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6C8" w:rsidRDefault="008726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6C8" w:rsidRDefault="008726C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 от 17.06.2026 N 1183-па)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6C8" w:rsidRDefault="008726C8">
            <w:pPr>
              <w:pStyle w:val="ConsPlusNormal"/>
            </w:pP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ind w:firstLine="540"/>
        <w:jc w:val="both"/>
      </w:pPr>
      <w:r>
        <w:t>Документы, представляемые участником отбора (далее - Перечень) в обязательном порядке: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1) </w:t>
      </w:r>
      <w:hyperlink w:anchor="P359">
        <w:r>
          <w:rPr>
            <w:color w:val="0000FF"/>
          </w:rPr>
          <w:t>заявление</w:t>
        </w:r>
      </w:hyperlink>
      <w:r>
        <w:t xml:space="preserve"> о предоставлении субсидии согласно приложению 1 к настоящему Перечню;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2) документы, подтверждающие полномочия руководителя юридического лица - участника отбора (индивидуального предпринимателя):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а) учредительный документ в актуальной редакции на дату подачи заявки, за исключением использования участником отбора типового устава в соответствии со </w:t>
      </w:r>
      <w:hyperlink r:id="rId39">
        <w:r>
          <w:rPr>
            <w:color w:val="0000FF"/>
          </w:rPr>
          <w:t>статьей 12</w:t>
        </w:r>
      </w:hyperlink>
      <w:r>
        <w:t xml:space="preserve"> Федерального закона от 8 февраля 1998 года N 14-ФЗ "Об обществах с ограниченной ответственностью" (для юридических лиц);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б) документы о назначении руководителя участника отбора (для юридических лиц);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в) паспорт (страницы 2 - 3, страницы с информацией о действующей регистрации по месту жительства) или иной документ, удостоверяющий личность руководителя юридического лица (индивидуального предпринимателя);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г) копия доверенности, предусматривающей полномочия на подписание документов в составе заявки от имени юридического лица (в случае обращения представителя);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3) заверенные руководителем участника отбора копии документов, подтверждающих аренду помещения, используемого для деятельности аптеки (аптечного пункта), в которой планируется организация работы в ночное время, или право собственности на такое помещение, или право на использование такого нежилого помещения по 31 декабря года предоставления субсидии;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4) заверенная руководителем участника отбора электронная 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деятельности, размещенного на официальном сайте Федеральной службы по надзору в сфере здравоохранения (Росздравнадзор) https://roszdravnadzor.gov.ru, подтверждающая наличие у участника отбора действующей лицензии на осуществление фармацевтической деятельности в аптеке (аптечном пункте) (месте нахождения лицензиата), в которой планируется организация работы в ночное время. Указанная электронная выписка представляется по собственной инициативе участника отбора;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5) копия приказа руководителя участника отбора об учетной политике участника отбора на год предоставления субсидии (в целях подтверждения срока ежегодной инвентаризации аптеки (аптечного пункта) участника отбора в году получения субсидии);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6) </w:t>
      </w:r>
      <w:hyperlink w:anchor="P429">
        <w:r>
          <w:rPr>
            <w:color w:val="0000FF"/>
          </w:rPr>
          <w:t>план</w:t>
        </w:r>
      </w:hyperlink>
      <w:r>
        <w:t xml:space="preserve"> мероприятий по достижению результатов предоставления субсидии на срок действия соглашения о предоставлении субсидии согласно приложению 2 к настоящему Перечню;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lastRenderedPageBreak/>
        <w:t>7) информационное письмо о реквизитах счета, открытого участнику отбора в учреждении Центрального банка Российской Федерации или кредитной организации;</w:t>
      </w:r>
    </w:p>
    <w:p w:rsidR="008726C8" w:rsidRDefault="008726C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17.06.2026 N 1183-па)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8) </w:t>
      </w:r>
      <w:hyperlink w:anchor="P556">
        <w:r>
          <w:rPr>
            <w:color w:val="0000FF"/>
          </w:rPr>
          <w:t>согласие</w:t>
        </w:r>
      </w:hyperlink>
      <w:r>
        <w:t xml:space="preserve"> на обработку персональных данных участника отбора согласно приложению 3 к настоящему Перечню;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 xml:space="preserve">9) </w:t>
      </w:r>
      <w:hyperlink w:anchor="P592">
        <w:r>
          <w:rPr>
            <w:color w:val="0000FF"/>
          </w:rPr>
          <w:t>согласие</w:t>
        </w:r>
      </w:hyperlink>
      <w:r>
        <w:t xml:space="preserve">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отбором, согласно приложению 4 к настоящему Перечню.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Документы, которые участник отбора вправе представить по собственной инициативе:</w:t>
      </w:r>
    </w:p>
    <w:p w:rsidR="008726C8" w:rsidRDefault="008726C8">
      <w:pPr>
        <w:pStyle w:val="ConsPlusNormal"/>
        <w:spacing w:before="220"/>
        <w:ind w:firstLine="540"/>
        <w:jc w:val="both"/>
      </w:pPr>
      <w:r>
        <w:t>иные документы, которые, по мнению участника отбора, подтверждают его соответствие содержащимся в настоящем Порядке условиям отбора, в том числе условиям предоставления субсидии.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  <w:outlineLvl w:val="2"/>
      </w:pPr>
      <w:r>
        <w:lastRenderedPageBreak/>
        <w:t>Приложение 1</w:t>
      </w:r>
    </w:p>
    <w:p w:rsidR="008726C8" w:rsidRDefault="008726C8">
      <w:pPr>
        <w:pStyle w:val="ConsPlusNormal"/>
        <w:jc w:val="right"/>
      </w:pPr>
      <w:r>
        <w:t>к Перечню</w:t>
      </w:r>
    </w:p>
    <w:p w:rsidR="008726C8" w:rsidRDefault="008726C8">
      <w:pPr>
        <w:pStyle w:val="ConsPlusNormal"/>
        <w:jc w:val="right"/>
      </w:pPr>
      <w:r>
        <w:t>документов, входящих в состав заявки</w:t>
      </w:r>
    </w:p>
    <w:p w:rsidR="008726C8" w:rsidRDefault="008726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531"/>
        <w:gridCol w:w="3175"/>
      </w:tblGrid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8726C8" w:rsidRDefault="008726C8">
            <w:pPr>
              <w:pStyle w:val="ConsPlusNormal"/>
              <w:jc w:val="right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bookmarkStart w:id="21" w:name="P359"/>
            <w:bookmarkEnd w:id="21"/>
            <w:r>
              <w:t>ЗАЯВЛЕНИЕ</w:t>
            </w:r>
          </w:p>
          <w:p w:rsidR="008726C8" w:rsidRDefault="008726C8">
            <w:pPr>
              <w:pStyle w:val="ConsPlusNormal"/>
              <w:jc w:val="center"/>
            </w:pPr>
            <w:r>
              <w:t>на участие в отборе на предоставление субсидии</w:t>
            </w:r>
          </w:p>
          <w:p w:rsidR="008726C8" w:rsidRDefault="008726C8">
            <w:pPr>
              <w:pStyle w:val="ConsPlusNormal"/>
              <w:jc w:val="center"/>
            </w:pPr>
            <w:r>
              <w:t>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</w:t>
            </w:r>
          </w:p>
          <w:p w:rsidR="008726C8" w:rsidRDefault="008726C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(полное наименование юридического лица или Ф.И.О. (последнее - при наличии) индивидуального предпринимателя)</w:t>
            </w:r>
          </w:p>
          <w:p w:rsidR="008726C8" w:rsidRDefault="008726C8">
            <w:pPr>
              <w:pStyle w:val="ConsPlusNormal"/>
              <w:jc w:val="both"/>
            </w:pPr>
            <w:r>
              <w:t xml:space="preserve">сообщает о своем согласии участвовать в указанном отборе на условиях и в порядке, установленных Порядком предоставления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время, утвержденным постановлением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от ______________ N _______, и направляет настоящую заявку.</w:t>
            </w:r>
          </w:p>
        </w:tc>
      </w:tr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both"/>
            </w:pPr>
            <w:r>
              <w:t>Предоставляю следующую информацию:</w:t>
            </w:r>
          </w:p>
        </w:tc>
      </w:tr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ind w:firstLine="283"/>
              <w:jc w:val="both"/>
            </w:pPr>
            <w:r>
              <w:t>1. Юридический адрес (для юридического лица)</w:t>
            </w:r>
          </w:p>
          <w:p w:rsidR="008726C8" w:rsidRDefault="008726C8">
            <w:pPr>
              <w:pStyle w:val="ConsPlusNormal"/>
            </w:pPr>
            <w:r>
              <w:t>_________________________________________________________________________.</w:t>
            </w:r>
          </w:p>
          <w:p w:rsidR="008726C8" w:rsidRDefault="008726C8">
            <w:pPr>
              <w:pStyle w:val="ConsPlusNormal"/>
              <w:jc w:val="center"/>
            </w:pPr>
            <w:r>
              <w:t>(индекс, город, улица, дом, корпус, строение, офис, квартира)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2.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</w:t>
            </w:r>
          </w:p>
          <w:p w:rsidR="008726C8" w:rsidRDefault="008726C8">
            <w:pPr>
              <w:pStyle w:val="ConsPlusNormal"/>
            </w:pPr>
            <w:r>
              <w:t>_________________________________________________________________________.</w:t>
            </w:r>
          </w:p>
          <w:p w:rsidR="008726C8" w:rsidRDefault="008726C8">
            <w:pPr>
              <w:pStyle w:val="ConsPlusNormal"/>
              <w:jc w:val="center"/>
            </w:pPr>
            <w:r>
              <w:t>(индекс, город, улица, дом, корпус, строение, офис, квартира)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3. Должность, Ф.И.О. руководителя (для юридического лица)</w:t>
            </w:r>
          </w:p>
          <w:p w:rsidR="008726C8" w:rsidRDefault="008726C8">
            <w:pPr>
              <w:pStyle w:val="ConsPlusNormal"/>
            </w:pPr>
            <w:r>
              <w:t>_________________________________________________________________________.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4. Паспортные данные индивидуального предпринимателя (руководителя участника отбора) серия __________ N ________________, выдан (орган) _______________________________________________________________________________________________________________________________ "__" _________ 20__ г.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5.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_______________________________________________________________,</w:t>
            </w:r>
          </w:p>
          <w:p w:rsidR="008726C8" w:rsidRDefault="008726C8">
            <w:pPr>
              <w:pStyle w:val="ConsPlusNormal"/>
            </w:pPr>
            <w:r>
              <w:t>орган регистрации ________________________________________________________,</w:t>
            </w:r>
          </w:p>
          <w:p w:rsidR="008726C8" w:rsidRDefault="008726C8">
            <w:pPr>
              <w:pStyle w:val="ConsPlusNormal"/>
            </w:pPr>
            <w:r>
              <w:t>дата регистрации _________________________________________________________.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6. Идентификационный номер налогоплательщика (юридического лица, индивидуального предпринимателя) (ИНН) 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7. Контактные телефоны: рабочий _________________________________________, сотовый ________________________________________________________________.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Почтовый адрес аптеки (аптечного пункта) участника отбора, в которой планируется организация работы в ночное время _____________________________________________________.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Адрес электронной почты 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Сайт участника отбора (при наличии) 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Страницы в социальных сетях (при наличии) 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8. Контактное лицо/лица 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9. Банковские реквизиты 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10. Опыт работы участника отбора в сфере фармацевтической деятельности (дата </w:t>
            </w:r>
            <w:r>
              <w:lastRenderedPageBreak/>
              <w:t>регистрации лицензии на осуществление фармацевтической деятельности в аптеке (аптечном пункте) (месте нахождения лицензиата), в котором планируется организация работы в ночное время ________________________________________________________________________.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11. Режим работы аптеки (аптечного пункта) участника отбора, в которой планируется организация работы в ночное время _____________________________. Срок проведения инвентаризации, предусмотренный в учетной политике участника отбора в году получения субсидии, составляет ___ календарных дней.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12. Участник отбора (нужное подчеркнуть):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1) осуществляет/не осуществляет экономическую деятельность по розничной торговле лекарственными препаратами по коду </w:t>
            </w:r>
            <w:hyperlink r:id="rId41">
              <w:r>
                <w:rPr>
                  <w:color w:val="0000FF"/>
                </w:rPr>
                <w:t>47.73</w:t>
              </w:r>
            </w:hyperlink>
            <w:r>
              <w:t xml:space="preserve"> Общероссийского классификатора видов экономической деятельности ОК 029-2014 (КДЕС Ред. 2), принятого и введенного в действие </w:t>
            </w:r>
            <w:hyperlink r:id="rId42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Росстандарта</w:t>
            </w:r>
            <w:proofErr w:type="spellEnd"/>
            <w:r>
              <w:t xml:space="preserve"> от 31.01.2014 N 14-ст, в г. Северске;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2) имеет/не имеет действующую лицензию на осуществление фармацевтической деятельности в аптеке (аптечном пункте) (месте нахождения лицензиата), в которой планируется организация работы в ночное время;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3) не является/является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4) не находится/находится в процессе реорганизации, ликвидации, в отношении него не введена/введена процедура банкротства, деятельность получателя субсидии не приостановлена/приостановлена в порядке, предусмотренном законодательством Российской Федерации (для юридических лиц), не прекратил/прекратил деятельность в качестве индивидуального предпринимателя (для индивидуальных предпринимателей);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5) не находится/находится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6) не находится/находится в составляемых в рамках реализации полномочий, предусмотренных </w:t>
            </w:r>
            <w:hyperlink r:id="rId43">
              <w:r>
                <w:rPr>
                  <w:color w:val="0000FF"/>
                </w:rPr>
                <w:t>главой VII</w:t>
              </w:r>
            </w:hyperlink>
            <w: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7) не получает/получает средства из </w:t>
            </w:r>
            <w:proofErr w:type="gramStart"/>
            <w:r>
              <w:t>бюджета</w:t>
            </w:r>
            <w:proofErr w:type="gramEnd"/>
            <w:r>
              <w:t xml:space="preserve"> ЗАТО Северск в соответствии с иными муниципальными правовыми актами на цели, установленные </w:t>
            </w:r>
            <w:hyperlink w:anchor="P65">
              <w:r>
                <w:rPr>
                  <w:color w:val="0000FF"/>
                </w:rPr>
                <w:t>пунктом 3</w:t>
              </w:r>
            </w:hyperlink>
            <w:r>
              <w:t xml:space="preserve"> Порядка;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8) не является/является иностранным агентом в соответствии с Федеральным </w:t>
            </w:r>
            <w:hyperlink r:id="rId44">
              <w:r>
                <w:rPr>
                  <w:color w:val="0000FF"/>
                </w:rPr>
                <w:t>законом</w:t>
              </w:r>
            </w:hyperlink>
            <w:r>
              <w:t xml:space="preserve"> от 14 июля 2022 года N 255-ФЗ "О контроле за деятельностью лиц, находящихся под иностранным влиянием";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9) на едином налоговом счете имеет/не имеет задолженность по уплате налогов, сборов и страховых взносов в бюджеты бюджетной системы Российской Федерации или превышает/не превышает размер, определенный </w:t>
            </w:r>
            <w:hyperlink r:id="rId45">
              <w:r>
                <w:rPr>
                  <w:color w:val="0000FF"/>
                </w:rPr>
                <w:t>пунктом 3 статьи 47</w:t>
              </w:r>
            </w:hyperlink>
            <w: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10) не находится/находится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</w:t>
            </w:r>
            <w:r>
              <w:lastRenderedPageBreak/>
              <w:t>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11) в реестре дисквалифицированных лиц отсутствуют/имеются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12) не допускает/допускает нарушения порядка и условий оказания финансовой поддержки (субсидий, грантов), имущественной поддержки, предоставления </w:t>
            </w:r>
            <w:proofErr w:type="spellStart"/>
            <w:r>
              <w:t>микрозаймов</w:t>
            </w:r>
            <w:proofErr w:type="spellEnd"/>
            <w:r>
              <w:t xml:space="preserve">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 (нужное подчеркнуть).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13. Участник отбора имеет работников в количестве ________ человек без внутреннего совместительства, без учета работников, выполняющих обязанности по договорам гражданско-правового характера, срочным трудовым договорам.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14. Официальный сайт аптеки (аптечного пункта) участника отбора (при наличии) _________________________________________________________________________.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15. Участник отбора обязуется обеспечить достижение следующего результата предоставления субсидии: организация в г. Северске работы одной аптеки (одного аптечного пункта) в ночное время на период _____ месяцев.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16. Участник отбора дает согласие на осуществление ГРБС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на осуществление финансового контроля органами муниципального финансового контроля в соответствии со </w:t>
            </w:r>
            <w:hyperlink r:id="rId46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47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 и на включение таких положений в соглашение о предоставлении субсидии.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17. Участник отбора обязуется обеспечить наличие в аптеке (аптечном пункте), планируемой (планируемому) к работе в г. Северске в ночное время, жизненно необходимых и важнейших лекарственных препаратов для медицинского применения, </w:t>
            </w:r>
            <w:hyperlink r:id="rId48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распоряжением Правительства Российской Федерации от 12 октября 2019 г. N 2406-р, на период срока действия соглашения о предоставлении субсидии.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18. Участник отбора согласен на согласование новых условий соглашения о предоставлении субсидии или о расторжении соглашения о предоставлении субсидии при </w:t>
            </w:r>
            <w:proofErr w:type="spellStart"/>
            <w:r>
              <w:t>недостижении</w:t>
            </w:r>
            <w:proofErr w:type="spellEnd"/>
            <w:r>
              <w:t xml:space="preserve"> согласия по новым условиям, в случае уменьшения ГРБС как получателю бюджетных средств ранее доведенных лимитов бюджетных обязательств, указанных в абзаце седьмом пункта 3 Порядка, приводящего к невозможности предоставления субсидии в размере, определенном соглашением о предоставлении субсидии.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19. Участник отбора дает 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отбором, а также согласие на обработку персональных данных.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Настоящим гарантирую, что вся информация, предоставленная в заявке на участие в отборе, достоверна.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Со всеми условиями проведения отбора ознакомлен, их понимаю и согласен с ними.</w:t>
            </w:r>
          </w:p>
        </w:tc>
      </w:tr>
      <w:tr w:rsidR="008726C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lastRenderedPageBreak/>
              <w:t>_________________________________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(наименование должности руководителя юридического лица, уполномоченного лица по доверенности, Ф.И.О. индивидуального предпринимателя)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__________</w:t>
            </w:r>
          </w:p>
          <w:p w:rsidR="008726C8" w:rsidRDefault="008726C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М.П.</w:t>
            </w:r>
          </w:p>
          <w:p w:rsidR="008726C8" w:rsidRDefault="008726C8">
            <w:pPr>
              <w:pStyle w:val="ConsPlusNormal"/>
            </w:pPr>
            <w:r>
              <w:t>"___" ____________ 20__ г.</w:t>
            </w: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  <w:outlineLvl w:val="2"/>
      </w:pPr>
      <w:r>
        <w:lastRenderedPageBreak/>
        <w:t>Приложение 2</w:t>
      </w:r>
    </w:p>
    <w:p w:rsidR="008726C8" w:rsidRDefault="008726C8">
      <w:pPr>
        <w:pStyle w:val="ConsPlusNormal"/>
        <w:jc w:val="right"/>
      </w:pPr>
      <w:r>
        <w:t>к Перечню</w:t>
      </w:r>
    </w:p>
    <w:p w:rsidR="008726C8" w:rsidRDefault="008726C8">
      <w:pPr>
        <w:pStyle w:val="ConsPlusNormal"/>
        <w:jc w:val="right"/>
      </w:pPr>
      <w:r>
        <w:t>документов, входящих в состав заявки</w:t>
      </w:r>
    </w:p>
    <w:p w:rsidR="008726C8" w:rsidRDefault="008726C8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572"/>
        <w:gridCol w:w="1191"/>
        <w:gridCol w:w="1020"/>
      </w:tblGrid>
      <w:tr w:rsidR="008726C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8726C8" w:rsidRDefault="008726C8">
            <w:pPr>
              <w:pStyle w:val="ConsPlusNormal"/>
              <w:jc w:val="right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8726C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bookmarkStart w:id="22" w:name="P429"/>
            <w:bookmarkEnd w:id="22"/>
            <w:r>
              <w:t>ПЛАН</w:t>
            </w:r>
          </w:p>
          <w:p w:rsidR="008726C8" w:rsidRDefault="008726C8">
            <w:pPr>
              <w:pStyle w:val="ConsPlusNormal"/>
              <w:jc w:val="center"/>
            </w:pPr>
            <w:r>
              <w:t>мероприятий по достижению результатов предоставления субсидии</w:t>
            </w:r>
          </w:p>
          <w:p w:rsidR="008726C8" w:rsidRDefault="008726C8">
            <w:pPr>
              <w:pStyle w:val="ConsPlusNormal"/>
              <w:jc w:val="center"/>
            </w:pPr>
            <w:r>
              <w:t>на _________ год</w:t>
            </w:r>
          </w:p>
        </w:tc>
      </w:tr>
      <w:tr w:rsidR="008726C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051" w:type="dxa"/>
            <w:gridSpan w:val="3"/>
            <w:tcBorders>
              <w:top w:val="nil"/>
              <w:left w:val="nil"/>
              <w:bottom w:val="nil"/>
            </w:tcBorders>
          </w:tcPr>
          <w:p w:rsidR="008726C8" w:rsidRDefault="008726C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26C8" w:rsidRDefault="008726C8">
            <w:pPr>
              <w:pStyle w:val="ConsPlusNormal"/>
              <w:jc w:val="center"/>
            </w:pPr>
            <w:r>
              <w:t>КОДЫ</w:t>
            </w: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8" w:rsidRDefault="008726C8">
            <w:pPr>
              <w:pStyle w:val="ConsPlusNormal"/>
            </w:pP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6C8" w:rsidRDefault="008726C8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8" w:rsidRDefault="008726C8">
            <w:pPr>
              <w:pStyle w:val="ConsPlusNormal"/>
            </w:pP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 xml:space="preserve">Наименование главного распорядителя средств </w:t>
            </w:r>
            <w:proofErr w:type="gramStart"/>
            <w:r>
              <w:t>бюджета</w:t>
            </w:r>
            <w:proofErr w:type="gramEnd"/>
            <w:r>
              <w:t xml:space="preserve"> ЗАТО Северск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26C8" w:rsidRDefault="008726C8">
            <w:pPr>
              <w:pStyle w:val="ConsPlusNormal"/>
            </w:pPr>
            <w:proofErr w:type="gramStart"/>
            <w:r>
              <w:t>Администрация</w:t>
            </w:r>
            <w:proofErr w:type="gramEnd"/>
            <w:r>
              <w:t xml:space="preserve"> ЗАТО Северск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8" w:rsidRDefault="008726C8">
            <w:pPr>
              <w:pStyle w:val="ConsPlusNormal"/>
            </w:pP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Наименование структурного элемента муниципальной программы, регионального и (или) национального проекта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26C8" w:rsidRDefault="008726C8">
            <w:pPr>
              <w:pStyle w:val="ConsPlusNormal"/>
            </w:pPr>
            <w:r>
              <w:t xml:space="preserve">Муниципальная </w:t>
            </w:r>
            <w:hyperlink r:id="rId4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предпринимательства </w:t>
            </w:r>
            <w:proofErr w:type="gramStart"/>
            <w:r>
              <w:t>в</w:t>
            </w:r>
            <w:proofErr w:type="gramEnd"/>
            <w:r>
              <w:t xml:space="preserve"> ЗАТО Северск" на 2025 - 2027 годы, утвержденная постановлением Администрации ЗАТО Северск от 12.12.2024 N 4764-па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8" w:rsidRDefault="008726C8">
            <w:pPr>
              <w:pStyle w:val="ConsPlusNormal"/>
            </w:pP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26C8" w:rsidRDefault="008726C8">
            <w:pPr>
              <w:pStyle w:val="ConsPlusNormal"/>
            </w:pPr>
            <w:r>
              <w:t>Частичное возмещение затрат, связанных с организацией работы аптеки (аптечного пункта) в ночное время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  <w:jc w:val="center"/>
            </w:pPr>
            <w:r>
              <w:t>28000</w:t>
            </w: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6C8" w:rsidRDefault="008726C8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8" w:rsidRDefault="008726C8">
            <w:pPr>
              <w:pStyle w:val="ConsPlusNormal"/>
            </w:pPr>
          </w:p>
        </w:tc>
      </w:tr>
      <w:tr w:rsidR="008726C8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(первичный - "0",</w:t>
            </w:r>
          </w:p>
          <w:p w:rsidR="008726C8" w:rsidRDefault="008726C8">
            <w:pPr>
              <w:pStyle w:val="ConsPlusNormal"/>
              <w:jc w:val="center"/>
            </w:pPr>
            <w:r>
              <w:t>уточненный - "1", "2", "3", "...")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26C8" w:rsidRDefault="008726C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C8" w:rsidRDefault="008726C8">
            <w:pPr>
              <w:pStyle w:val="ConsPlusNormal"/>
            </w:pPr>
          </w:p>
        </w:tc>
      </w:tr>
    </w:tbl>
    <w:p w:rsidR="008726C8" w:rsidRDefault="008726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469"/>
        <w:gridCol w:w="499"/>
        <w:gridCol w:w="1609"/>
        <w:gridCol w:w="907"/>
        <w:gridCol w:w="1114"/>
        <w:gridCol w:w="1354"/>
      </w:tblGrid>
      <w:tr w:rsidR="008726C8">
        <w:tc>
          <w:tcPr>
            <w:tcW w:w="4086" w:type="dxa"/>
            <w:gridSpan w:val="3"/>
          </w:tcPr>
          <w:p w:rsidR="008726C8" w:rsidRDefault="008726C8">
            <w:pPr>
              <w:pStyle w:val="ConsPlusNormal"/>
              <w:jc w:val="center"/>
            </w:pPr>
            <w:r>
              <w:t>Результат предоставления субсидии (контрольные точки)</w:t>
            </w:r>
          </w:p>
        </w:tc>
        <w:tc>
          <w:tcPr>
            <w:tcW w:w="2516" w:type="dxa"/>
            <w:gridSpan w:val="2"/>
          </w:tcPr>
          <w:p w:rsidR="008726C8" w:rsidRDefault="008726C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14" w:type="dxa"/>
            <w:vMerge w:val="restart"/>
          </w:tcPr>
          <w:p w:rsidR="008726C8" w:rsidRDefault="008726C8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354" w:type="dxa"/>
            <w:vMerge w:val="restart"/>
          </w:tcPr>
          <w:p w:rsidR="008726C8" w:rsidRDefault="008726C8">
            <w:pPr>
              <w:pStyle w:val="ConsPlusNormal"/>
              <w:jc w:val="center"/>
            </w:pPr>
            <w:r>
              <w:t>Плановый срок достижения (</w:t>
            </w:r>
            <w:proofErr w:type="spellStart"/>
            <w:r>
              <w:t>дд.мм.гггг</w:t>
            </w:r>
            <w:proofErr w:type="spellEnd"/>
            <w:r>
              <w:t>.)</w:t>
            </w: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9" w:type="dxa"/>
          </w:tcPr>
          <w:p w:rsidR="008726C8" w:rsidRDefault="008726C8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609" w:type="dxa"/>
          </w:tcPr>
          <w:p w:rsidR="008726C8" w:rsidRDefault="008726C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8726C8" w:rsidRDefault="008726C8">
            <w:pPr>
              <w:pStyle w:val="ConsPlusNormal"/>
              <w:jc w:val="center"/>
            </w:pPr>
            <w:r>
              <w:t xml:space="preserve">код по </w:t>
            </w:r>
            <w:hyperlink r:id="rId50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14" w:type="dxa"/>
            <w:vMerge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  <w:vMerge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9" w:type="dxa"/>
          </w:tcPr>
          <w:p w:rsidR="008726C8" w:rsidRDefault="008726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8726C8" w:rsidRDefault="008726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8726C8" w:rsidRDefault="008726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4" w:type="dxa"/>
          </w:tcPr>
          <w:p w:rsidR="008726C8" w:rsidRDefault="008726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8726C8" w:rsidRDefault="008726C8">
            <w:pPr>
              <w:pStyle w:val="ConsPlusNormal"/>
              <w:jc w:val="center"/>
            </w:pPr>
            <w:r>
              <w:t>7</w:t>
            </w: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контрольная точка 1.1: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lastRenderedPageBreak/>
              <w:t>...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контрольная точка 2.1: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  <w:tr w:rsidR="008726C8">
        <w:tc>
          <w:tcPr>
            <w:tcW w:w="3118" w:type="dxa"/>
          </w:tcPr>
          <w:p w:rsidR="008726C8" w:rsidRDefault="008726C8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8726C8" w:rsidRDefault="008726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609" w:type="dxa"/>
          </w:tcPr>
          <w:p w:rsidR="008726C8" w:rsidRDefault="008726C8">
            <w:pPr>
              <w:pStyle w:val="ConsPlusNormal"/>
            </w:pPr>
          </w:p>
        </w:tc>
        <w:tc>
          <w:tcPr>
            <w:tcW w:w="907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114" w:type="dxa"/>
          </w:tcPr>
          <w:p w:rsidR="008726C8" w:rsidRDefault="008726C8">
            <w:pPr>
              <w:pStyle w:val="ConsPlusNormal"/>
            </w:pPr>
          </w:p>
        </w:tc>
        <w:tc>
          <w:tcPr>
            <w:tcW w:w="1354" w:type="dxa"/>
          </w:tcPr>
          <w:p w:rsidR="008726C8" w:rsidRDefault="008726C8">
            <w:pPr>
              <w:pStyle w:val="ConsPlusNormal"/>
            </w:pPr>
          </w:p>
        </w:tc>
      </w:tr>
    </w:tbl>
    <w:p w:rsidR="008726C8" w:rsidRDefault="008726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474"/>
        <w:gridCol w:w="3118"/>
      </w:tblGrid>
      <w:tr w:rsidR="008726C8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__________________________________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(наименование должности руководителя юридического лица, уполномоченного лица по доверенности, индивидуальный предприниматель)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</w:t>
            </w:r>
          </w:p>
          <w:p w:rsidR="008726C8" w:rsidRDefault="008726C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М.П.</w:t>
            </w:r>
          </w:p>
        </w:tc>
      </w:tr>
      <w:tr w:rsidR="008726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"___" ____________ 20__ г.</w:t>
            </w: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  <w:outlineLvl w:val="2"/>
      </w:pPr>
      <w:r>
        <w:lastRenderedPageBreak/>
        <w:t>Приложение 3</w:t>
      </w:r>
    </w:p>
    <w:p w:rsidR="008726C8" w:rsidRDefault="008726C8">
      <w:pPr>
        <w:pStyle w:val="ConsPlusNormal"/>
        <w:jc w:val="right"/>
      </w:pPr>
      <w:r>
        <w:t>к Перечню</w:t>
      </w:r>
    </w:p>
    <w:p w:rsidR="008726C8" w:rsidRDefault="008726C8">
      <w:pPr>
        <w:pStyle w:val="ConsPlusNormal"/>
        <w:jc w:val="right"/>
      </w:pPr>
      <w:r>
        <w:t>документов, входящих в состав заявки</w:t>
      </w:r>
    </w:p>
    <w:p w:rsidR="008726C8" w:rsidRDefault="008726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726C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8726C8" w:rsidRDefault="008726C8">
            <w:pPr>
              <w:pStyle w:val="ConsPlusNormal"/>
              <w:jc w:val="right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8726C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bookmarkStart w:id="23" w:name="P556"/>
            <w:bookmarkEnd w:id="23"/>
            <w:r>
              <w:t>СОГЛАСИЕ</w:t>
            </w:r>
          </w:p>
          <w:p w:rsidR="008726C8" w:rsidRDefault="008726C8">
            <w:pPr>
              <w:pStyle w:val="ConsPlusNormal"/>
              <w:jc w:val="center"/>
            </w:pPr>
            <w:r>
              <w:t>на обработку персональных данных</w:t>
            </w:r>
          </w:p>
          <w:p w:rsidR="008726C8" w:rsidRDefault="008726C8">
            <w:pPr>
              <w:pStyle w:val="ConsPlusNormal"/>
              <w:jc w:val="center"/>
            </w:pPr>
            <w:r>
              <w:t>(заполняется руководителем юридического лица или индивидуальным предпринимателем)</w:t>
            </w:r>
          </w:p>
        </w:tc>
      </w:tr>
      <w:tr w:rsidR="008726C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ind w:firstLine="283"/>
              <w:jc w:val="both"/>
            </w:pPr>
            <w:r>
              <w:t>Я, _____________________________________________________________ (Ф.И.О.), основной документ, удостоверяющий личность: _______________________________ (наименование, серия, номер, дата выдачи, выдавший орган), зарегистрированный(-</w:t>
            </w:r>
            <w:proofErr w:type="spellStart"/>
            <w:r>
              <w:t>ая</w:t>
            </w:r>
            <w:proofErr w:type="spellEnd"/>
            <w:r>
              <w:t>) по адресу: 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 (Ф.И.О.), основной документ, удостоверяющий личность: ____________________ (наименование, серия, номер, дата выдачи, выдавший орган), зарегистрированный(-</w:t>
            </w:r>
            <w:proofErr w:type="spellStart"/>
            <w:r>
              <w:t>ая</w:t>
            </w:r>
            <w:proofErr w:type="spellEnd"/>
            <w:r>
      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      </w:r>
            <w:hyperlink r:id="rId5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свое согласие Администрации ЗАТО Северск, расположенной по адресу: Томская область, ЗАТО Северск, г. Северск, просп. Коммунистический, 51 (далее - оператор),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указанных в представленных документах на участие в отборе на предоставление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(далее - отбор), а именно: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1) фамилия, имя, отчество;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2)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3) адрес регистрации по месту жительства;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4) идентификационный номер налогоплательщика;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5) номер телефона, адрес электронной почты;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6) фамилия, имя, отчество представителя;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7) номер основного документа представителя, удостоверяющего личность, сведения о дате выдачи указанного документа и выдавшем его органе;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8) адрес регистрации по месту жительства представителя;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9) реквизиты доверенности или иного документа, подтверждающего полномочия представителя.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Цель обработки персональных данных: направление Администрацией ЗАТО Северск сведений в рамках отбора, проводимого в соответствии с Порядком предоставления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время, утвержденным постановлением Администрации ЗАТО Северск от _______________ N ______, для предоставления персональных данных в государственные и муниципальные органы по их запросам, для направления запросов в государственные и муниципальные органы и учреждения о предоставлении информации о получателе поддержки. В целях информационного обеспечения указанные выше персональные данные прошу считать общедоступными.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Оператор может передавать персональные данные Департаменту инвестиционной и </w:t>
            </w:r>
            <w:r>
              <w:lastRenderedPageBreak/>
              <w:t>промышленной политики Томской области, иным государственным и муниципальным органам и учреждениям.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Обработка персональных данных в указанных целях может осуществляться в течение неопределенного срока, если иное не установлено законодательством Российской Федерации.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 xml:space="preserve">Обработка персональных данных </w:t>
            </w:r>
            <w:proofErr w:type="gramStart"/>
            <w:r>
              <w:t>может быть</w:t>
            </w:r>
            <w:proofErr w:type="gramEnd"/>
            <w:r>
              <w:t xml:space="preserve"> как автоматизированной, так и без использования средств автоматизации.</w:t>
            </w:r>
          </w:p>
          <w:p w:rsidR="008726C8" w:rsidRDefault="008726C8">
            <w:pPr>
              <w:pStyle w:val="ConsPlusNormal"/>
              <w:ind w:firstLine="283"/>
              <w:jc w:val="both"/>
            </w:pPr>
            <w:r>
              <w:t>Настоящее согласие выдано без ограничения срока его действия.</w:t>
            </w:r>
          </w:p>
        </w:tc>
      </w:tr>
    </w:tbl>
    <w:p w:rsidR="008726C8" w:rsidRDefault="008726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4762"/>
      </w:tblGrid>
      <w:tr w:rsidR="008726C8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  <w:jc w:val="center"/>
            </w:pPr>
            <w:r>
              <w:t>____________________________________</w:t>
            </w:r>
          </w:p>
          <w:p w:rsidR="008726C8" w:rsidRDefault="008726C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726C8">
        <w:tc>
          <w:tcPr>
            <w:tcW w:w="7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6C8" w:rsidRDefault="008726C8">
            <w:pPr>
              <w:pStyle w:val="ConsPlusNormal"/>
            </w:pPr>
            <w:r>
              <w:t>"___" ____________ 20__ г.</w:t>
            </w:r>
          </w:p>
        </w:tc>
      </w:tr>
    </w:tbl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  <w:bookmarkStart w:id="24" w:name="_GoBack"/>
      <w:bookmarkEnd w:id="24"/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right"/>
        <w:outlineLvl w:val="2"/>
      </w:pPr>
      <w:r>
        <w:lastRenderedPageBreak/>
        <w:t>Приложение 4</w:t>
      </w:r>
    </w:p>
    <w:p w:rsidR="008726C8" w:rsidRDefault="008726C8">
      <w:pPr>
        <w:pStyle w:val="ConsPlusNormal"/>
        <w:jc w:val="right"/>
      </w:pPr>
      <w:r>
        <w:t>к Перечню</w:t>
      </w:r>
    </w:p>
    <w:p w:rsidR="008726C8" w:rsidRDefault="008726C8">
      <w:pPr>
        <w:pStyle w:val="ConsPlusNormal"/>
        <w:jc w:val="right"/>
      </w:pPr>
      <w:r>
        <w:t>документов, входящих в состав заявки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nformat"/>
        <w:jc w:val="both"/>
      </w:pPr>
      <w:r>
        <w:t xml:space="preserve">                                          В Комитет экономического развития</w:t>
      </w:r>
    </w:p>
    <w:p w:rsidR="008726C8" w:rsidRDefault="008726C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Администрации</w:t>
      </w:r>
      <w:proofErr w:type="gramEnd"/>
      <w:r>
        <w:t xml:space="preserve"> ЗАТО Северск</w:t>
      </w:r>
    </w:p>
    <w:p w:rsidR="008726C8" w:rsidRDefault="008726C8">
      <w:pPr>
        <w:pStyle w:val="ConsPlusNonformat"/>
        <w:jc w:val="both"/>
      </w:pPr>
    </w:p>
    <w:p w:rsidR="008726C8" w:rsidRDefault="008726C8">
      <w:pPr>
        <w:pStyle w:val="ConsPlusNonformat"/>
        <w:jc w:val="both"/>
      </w:pPr>
      <w:bookmarkStart w:id="25" w:name="P592"/>
      <w:bookmarkEnd w:id="25"/>
      <w:r>
        <w:t xml:space="preserve">                                       СОГЛАСИЕ</w:t>
      </w:r>
    </w:p>
    <w:p w:rsidR="008726C8" w:rsidRDefault="008726C8">
      <w:pPr>
        <w:pStyle w:val="ConsPlusNonformat"/>
        <w:jc w:val="both"/>
      </w:pPr>
      <w:r>
        <w:t xml:space="preserve">                участника отбора на публикацию (размещение) информации</w:t>
      </w:r>
    </w:p>
    <w:p w:rsidR="008726C8" w:rsidRDefault="008726C8">
      <w:pPr>
        <w:pStyle w:val="ConsPlusNonformat"/>
        <w:jc w:val="both"/>
      </w:pPr>
      <w:r>
        <w:t xml:space="preserve">                 в информационно-телекоммуникационной сети "Интернет"</w:t>
      </w:r>
    </w:p>
    <w:p w:rsidR="008726C8" w:rsidRDefault="008726C8">
      <w:pPr>
        <w:pStyle w:val="ConsPlusNonformat"/>
        <w:jc w:val="both"/>
      </w:pPr>
    </w:p>
    <w:p w:rsidR="008726C8" w:rsidRDefault="008726C8">
      <w:pPr>
        <w:pStyle w:val="ConsPlusNonformat"/>
        <w:jc w:val="both"/>
      </w:pPr>
      <w:r>
        <w:t>_____________________________________ в лице ____________________ (далее -</w:t>
      </w:r>
    </w:p>
    <w:p w:rsidR="008726C8" w:rsidRDefault="008726C8">
      <w:pPr>
        <w:pStyle w:val="ConsPlusNonformat"/>
        <w:jc w:val="both"/>
      </w:pPr>
      <w:r>
        <w:t xml:space="preserve">   (наименование участника отбора)</w:t>
      </w:r>
    </w:p>
    <w:p w:rsidR="008726C8" w:rsidRDefault="008726C8">
      <w:pPr>
        <w:pStyle w:val="ConsPlusNonformat"/>
        <w:jc w:val="both"/>
      </w:pPr>
      <w:proofErr w:type="gramStart"/>
      <w:r>
        <w:t>участник  отбора</w:t>
      </w:r>
      <w:proofErr w:type="gramEnd"/>
      <w:r>
        <w:t>) даю согласие Администрации ЗАТО Северск, расположенной по</w:t>
      </w:r>
    </w:p>
    <w:p w:rsidR="008726C8" w:rsidRDefault="008726C8">
      <w:pPr>
        <w:pStyle w:val="ConsPlusNonformat"/>
        <w:jc w:val="both"/>
      </w:pPr>
      <w:r>
        <w:t>адресу: Томская область, ЗАТО Северск, г. Северск, просп. Коммунистический,</w:t>
      </w:r>
    </w:p>
    <w:p w:rsidR="008726C8" w:rsidRDefault="008726C8">
      <w:pPr>
        <w:pStyle w:val="ConsPlusNonformat"/>
        <w:jc w:val="both"/>
      </w:pPr>
      <w:proofErr w:type="gramStart"/>
      <w:r>
        <w:t>51,  на</w:t>
      </w:r>
      <w:proofErr w:type="gramEnd"/>
      <w:r>
        <w:t xml:space="preserve">  публикацию  (размещение) в информационно-телекоммуникационной сети</w:t>
      </w:r>
    </w:p>
    <w:p w:rsidR="008726C8" w:rsidRDefault="008726C8">
      <w:pPr>
        <w:pStyle w:val="ConsPlusNonformat"/>
        <w:jc w:val="both"/>
      </w:pPr>
      <w:r>
        <w:t>"Интернет</w:t>
      </w:r>
      <w:proofErr w:type="gramStart"/>
      <w:r>
        <w:t>"  информации</w:t>
      </w:r>
      <w:proofErr w:type="gramEnd"/>
      <w:r>
        <w:t xml:space="preserve">  об участнике отбора, о подаваемой участником отбора</w:t>
      </w:r>
    </w:p>
    <w:p w:rsidR="008726C8" w:rsidRDefault="008726C8">
      <w:pPr>
        <w:pStyle w:val="ConsPlusNonformat"/>
        <w:jc w:val="both"/>
      </w:pPr>
      <w:proofErr w:type="gramStart"/>
      <w:r>
        <w:t>заявке,  иной</w:t>
      </w:r>
      <w:proofErr w:type="gramEnd"/>
      <w:r>
        <w:t xml:space="preserve">  информации  об  участнике  отбора,  связанной  с  отбором на</w:t>
      </w:r>
    </w:p>
    <w:p w:rsidR="008726C8" w:rsidRDefault="008726C8">
      <w:pPr>
        <w:pStyle w:val="ConsPlusNonformat"/>
        <w:jc w:val="both"/>
      </w:pPr>
      <w:r>
        <w:t>предоставление субсидии юридическому лицу (индивидуальному предпринимателю)</w:t>
      </w:r>
    </w:p>
    <w:p w:rsidR="008726C8" w:rsidRDefault="008726C8">
      <w:pPr>
        <w:pStyle w:val="ConsPlusNonformat"/>
        <w:jc w:val="both"/>
      </w:pPr>
      <w:proofErr w:type="gramStart"/>
      <w:r>
        <w:t>на  частичное</w:t>
      </w:r>
      <w:proofErr w:type="gramEnd"/>
      <w:r>
        <w:t xml:space="preserve">  возмещение  затрат,  связанных  с организацией работы аптеки</w:t>
      </w:r>
    </w:p>
    <w:p w:rsidR="008726C8" w:rsidRDefault="008726C8">
      <w:pPr>
        <w:pStyle w:val="ConsPlusNonformat"/>
        <w:jc w:val="both"/>
      </w:pPr>
      <w:r>
        <w:t>(аптечного пункта) в ночное время.</w:t>
      </w:r>
    </w:p>
    <w:p w:rsidR="008726C8" w:rsidRDefault="008726C8">
      <w:pPr>
        <w:pStyle w:val="ConsPlusNonformat"/>
        <w:jc w:val="both"/>
      </w:pPr>
    </w:p>
    <w:p w:rsidR="008726C8" w:rsidRDefault="008726C8">
      <w:pPr>
        <w:pStyle w:val="ConsPlusNonformat"/>
        <w:jc w:val="both"/>
      </w:pPr>
      <w:r>
        <w:t>____________________________________ _____________ ________________________</w:t>
      </w:r>
    </w:p>
    <w:p w:rsidR="008726C8" w:rsidRDefault="008726C8">
      <w:pPr>
        <w:pStyle w:val="ConsPlusNonformat"/>
        <w:jc w:val="both"/>
      </w:pPr>
      <w:r>
        <w:t>(наименование должности руководителя</w:t>
      </w:r>
      <w:proofErr w:type="gramStart"/>
      <w:r>
        <w:t xml:space="preserve">   (</w:t>
      </w:r>
      <w:proofErr w:type="gramEnd"/>
      <w:r>
        <w:t>подпись)     (расшифровка подписи)</w:t>
      </w:r>
    </w:p>
    <w:p w:rsidR="008726C8" w:rsidRDefault="008726C8">
      <w:pPr>
        <w:pStyle w:val="ConsPlusNonformat"/>
        <w:jc w:val="both"/>
      </w:pPr>
      <w:r>
        <w:t>юридического лица, уполномоченного</w:t>
      </w:r>
    </w:p>
    <w:p w:rsidR="008726C8" w:rsidRDefault="008726C8">
      <w:pPr>
        <w:pStyle w:val="ConsPlusNonformat"/>
        <w:jc w:val="both"/>
      </w:pPr>
      <w:r>
        <w:t>лица по доверенности, индивидуальный</w:t>
      </w:r>
    </w:p>
    <w:p w:rsidR="008726C8" w:rsidRDefault="008726C8">
      <w:pPr>
        <w:pStyle w:val="ConsPlusNonformat"/>
        <w:jc w:val="both"/>
      </w:pPr>
      <w:r>
        <w:t xml:space="preserve">         предприниматель)</w:t>
      </w:r>
    </w:p>
    <w:p w:rsidR="008726C8" w:rsidRDefault="008726C8">
      <w:pPr>
        <w:pStyle w:val="ConsPlusNonformat"/>
        <w:jc w:val="both"/>
      </w:pPr>
    </w:p>
    <w:p w:rsidR="008726C8" w:rsidRDefault="008726C8">
      <w:pPr>
        <w:pStyle w:val="ConsPlusNonformat"/>
        <w:jc w:val="both"/>
      </w:pPr>
      <w:r>
        <w:t>М.П.</w:t>
      </w:r>
    </w:p>
    <w:p w:rsidR="008726C8" w:rsidRDefault="008726C8">
      <w:pPr>
        <w:pStyle w:val="ConsPlusNonformat"/>
        <w:jc w:val="both"/>
      </w:pPr>
    </w:p>
    <w:p w:rsidR="008726C8" w:rsidRDefault="008726C8">
      <w:pPr>
        <w:pStyle w:val="ConsPlusNonformat"/>
        <w:jc w:val="both"/>
      </w:pPr>
      <w:r>
        <w:t>"__" __________ 20__ г.</w:t>
      </w: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jc w:val="both"/>
      </w:pPr>
    </w:p>
    <w:p w:rsidR="008726C8" w:rsidRDefault="008726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D8A" w:rsidRDefault="008726C8"/>
    <w:sectPr w:rsidR="00BE5D8A" w:rsidSect="00E8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C8"/>
    <w:rsid w:val="00072854"/>
    <w:rsid w:val="00115E9D"/>
    <w:rsid w:val="0087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4C0B-2C5E-44BC-8B1F-42A0A2CB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26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2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26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2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2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26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26C8"/>
    <w:pPr>
      <w:widowControl w:val="0"/>
      <w:autoSpaceDE w:val="0"/>
      <w:autoSpaceDN w:val="0"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1&amp;n=168074" TargetMode="External"/><Relationship Id="rId18" Type="http://schemas.openxmlformats.org/officeDocument/2006/relationships/hyperlink" Target="https://login.consultant.ru/link/?req=doc&amp;base=LAW&amp;n=528132" TargetMode="External"/><Relationship Id="rId26" Type="http://schemas.openxmlformats.org/officeDocument/2006/relationships/hyperlink" Target="https://login.consultant.ru/link/?req=doc&amp;base=LAW&amp;n=121087&amp;dst=100142" TargetMode="External"/><Relationship Id="rId39" Type="http://schemas.openxmlformats.org/officeDocument/2006/relationships/hyperlink" Target="https://login.consultant.ru/link/?req=doc&amp;base=LAW&amp;n=523216&amp;dst=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5280&amp;dst=239" TargetMode="External"/><Relationship Id="rId34" Type="http://schemas.openxmlformats.org/officeDocument/2006/relationships/hyperlink" Target="https://login.consultant.ru/link/?req=doc&amp;base=LAW&amp;n=535012&amp;dst=3704" TargetMode="External"/><Relationship Id="rId42" Type="http://schemas.openxmlformats.org/officeDocument/2006/relationships/hyperlink" Target="https://login.consultant.ru/link/?req=doc&amp;base=LAW&amp;n=496142" TargetMode="External"/><Relationship Id="rId47" Type="http://schemas.openxmlformats.org/officeDocument/2006/relationships/hyperlink" Target="https://login.consultant.ru/link/?req=doc&amp;base=LAW&amp;n=535012&amp;dst=3722" TargetMode="External"/><Relationship Id="rId50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LAW&amp;n=528132" TargetMode="External"/><Relationship Id="rId12" Type="http://schemas.openxmlformats.org/officeDocument/2006/relationships/hyperlink" Target="https://login.consultant.ru/link/?req=doc&amp;base=RLAW091&amp;n=164328" TargetMode="External"/><Relationship Id="rId17" Type="http://schemas.openxmlformats.org/officeDocument/2006/relationships/hyperlink" Target="https://login.consultant.ru/link/?req=doc&amp;base=RLAW091&amp;n=206344&amp;dst=100009" TargetMode="External"/><Relationship Id="rId25" Type="http://schemas.openxmlformats.org/officeDocument/2006/relationships/hyperlink" Target="https://login.consultant.ru/link/?req=doc&amp;base=LAW&amp;n=536617" TargetMode="External"/><Relationship Id="rId33" Type="http://schemas.openxmlformats.org/officeDocument/2006/relationships/hyperlink" Target="https://login.consultant.ru/link/?req=doc&amp;base=RLAW091&amp;n=206344&amp;dst=100014" TargetMode="External"/><Relationship Id="rId38" Type="http://schemas.openxmlformats.org/officeDocument/2006/relationships/hyperlink" Target="https://login.consultant.ru/link/?req=doc&amp;base=RLAW091&amp;n=206344&amp;dst=100016" TargetMode="External"/><Relationship Id="rId46" Type="http://schemas.openxmlformats.org/officeDocument/2006/relationships/hyperlink" Target="https://login.consultant.ru/link/?req=doc&amp;base=LAW&amp;n=535012&amp;dst=3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1&amp;n=184765" TargetMode="External"/><Relationship Id="rId20" Type="http://schemas.openxmlformats.org/officeDocument/2006/relationships/hyperlink" Target="https://login.consultant.ru/link/?req=doc&amp;base=RLAW091&amp;n=206344&amp;dst=100010" TargetMode="External"/><Relationship Id="rId29" Type="http://schemas.openxmlformats.org/officeDocument/2006/relationships/hyperlink" Target="https://login.consultant.ru/link/?req=doc&amp;base=LAW&amp;n=465162&amp;dst=100015" TargetMode="External"/><Relationship Id="rId41" Type="http://schemas.openxmlformats.org/officeDocument/2006/relationships/hyperlink" Target="https://login.consultant.ru/link/?req=doc&amp;base=LAW&amp;n=535280&amp;dst=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012&amp;dst=103395" TargetMode="External"/><Relationship Id="rId11" Type="http://schemas.openxmlformats.org/officeDocument/2006/relationships/hyperlink" Target="https://login.consultant.ru/link/?req=doc&amp;base=RLAW091&amp;n=161376" TargetMode="External"/><Relationship Id="rId24" Type="http://schemas.openxmlformats.org/officeDocument/2006/relationships/hyperlink" Target="https://login.consultant.ru/link/?req=doc&amp;base=RLAW091&amp;n=206344&amp;dst=100012" TargetMode="External"/><Relationship Id="rId32" Type="http://schemas.openxmlformats.org/officeDocument/2006/relationships/hyperlink" Target="https://login.consultant.ru/link/?req=doc&amp;base=LAW&amp;n=496460&amp;dst=105018" TargetMode="External"/><Relationship Id="rId37" Type="http://schemas.openxmlformats.org/officeDocument/2006/relationships/hyperlink" Target="https://login.consultant.ru/link/?req=doc&amp;base=LAW&amp;n=535012&amp;dst=3722" TargetMode="External"/><Relationship Id="rId40" Type="http://schemas.openxmlformats.org/officeDocument/2006/relationships/hyperlink" Target="https://login.consultant.ru/link/?req=doc&amp;base=RLAW091&amp;n=206344&amp;dst=100016" TargetMode="External"/><Relationship Id="rId45" Type="http://schemas.openxmlformats.org/officeDocument/2006/relationships/hyperlink" Target="https://login.consultant.ru/link/?req=doc&amp;base=LAW&amp;n=532255&amp;dst=576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1&amp;n=206344&amp;dst=100006" TargetMode="External"/><Relationship Id="rId15" Type="http://schemas.openxmlformats.org/officeDocument/2006/relationships/hyperlink" Target="https://login.consultant.ru/link/?req=doc&amp;base=RLAW091&amp;n=178166" TargetMode="External"/><Relationship Id="rId23" Type="http://schemas.openxmlformats.org/officeDocument/2006/relationships/hyperlink" Target="https://login.consultant.ru/link/?req=doc&amp;base=RLAW091&amp;n=202724&amp;dst=100304" TargetMode="External"/><Relationship Id="rId28" Type="http://schemas.openxmlformats.org/officeDocument/2006/relationships/hyperlink" Target="https://login.consultant.ru/link/?req=doc&amp;base=LAW&amp;n=532255&amp;dst=5769" TargetMode="External"/><Relationship Id="rId36" Type="http://schemas.openxmlformats.org/officeDocument/2006/relationships/hyperlink" Target="https://login.consultant.ru/link/?req=doc&amp;base=LAW&amp;n=535012&amp;dst=3704" TargetMode="External"/><Relationship Id="rId49" Type="http://schemas.openxmlformats.org/officeDocument/2006/relationships/hyperlink" Target="https://login.consultant.ru/link/?req=doc&amp;base=RLAW091&amp;n=202724&amp;dst=100012" TargetMode="External"/><Relationship Id="rId10" Type="http://schemas.openxmlformats.org/officeDocument/2006/relationships/hyperlink" Target="https://login.consultant.ru/link/?req=doc&amp;base=RLAW091&amp;n=184789" TargetMode="External"/><Relationship Id="rId19" Type="http://schemas.openxmlformats.org/officeDocument/2006/relationships/hyperlink" Target="https://login.consultant.ru/link/?req=doc&amp;base=RLAW091&amp;n=202724" TargetMode="External"/><Relationship Id="rId31" Type="http://schemas.openxmlformats.org/officeDocument/2006/relationships/hyperlink" Target="https://login.consultant.ru/link/?req=doc&amp;base=LAW&amp;n=535012&amp;dst=3722" TargetMode="External"/><Relationship Id="rId44" Type="http://schemas.openxmlformats.org/officeDocument/2006/relationships/hyperlink" Target="https://login.consultant.ru/link/?req=doc&amp;base=LAW&amp;n=503698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206344&amp;dst=100007" TargetMode="External"/><Relationship Id="rId14" Type="http://schemas.openxmlformats.org/officeDocument/2006/relationships/hyperlink" Target="https://login.consultant.ru/link/?req=doc&amp;base=RLAW091&amp;n=174670" TargetMode="External"/><Relationship Id="rId22" Type="http://schemas.openxmlformats.org/officeDocument/2006/relationships/hyperlink" Target="https://login.consultant.ru/link/?req=doc&amp;base=LAW&amp;n=496142" TargetMode="External"/><Relationship Id="rId27" Type="http://schemas.openxmlformats.org/officeDocument/2006/relationships/hyperlink" Target="https://login.consultant.ru/link/?req=doc&amp;base=LAW&amp;n=503698" TargetMode="External"/><Relationship Id="rId30" Type="http://schemas.openxmlformats.org/officeDocument/2006/relationships/hyperlink" Target="https://login.consultant.ru/link/?req=doc&amp;base=LAW&amp;n=535012&amp;dst=3704" TargetMode="External"/><Relationship Id="rId35" Type="http://schemas.openxmlformats.org/officeDocument/2006/relationships/hyperlink" Target="https://login.consultant.ru/link/?req=doc&amp;base=LAW&amp;n=535012&amp;dst=3722" TargetMode="External"/><Relationship Id="rId43" Type="http://schemas.openxmlformats.org/officeDocument/2006/relationships/hyperlink" Target="https://login.consultant.ru/link/?req=doc&amp;base=LAW&amp;n=121087&amp;dst=100142" TargetMode="External"/><Relationship Id="rId48" Type="http://schemas.openxmlformats.org/officeDocument/2006/relationships/hyperlink" Target="https://login.consultant.ru/link/?req=doc&amp;base=LAW&amp;n=496460&amp;dst=105018" TargetMode="External"/><Relationship Id="rId8" Type="http://schemas.openxmlformats.org/officeDocument/2006/relationships/hyperlink" Target="https://login.consultant.ru/link/?req=doc&amp;base=RLAW091&amp;n=202724" TargetMode="External"/><Relationship Id="rId51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12562</Words>
  <Characters>71608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И.С.</dc:creator>
  <cp:keywords/>
  <dc:description/>
  <cp:lastModifiedBy>Дерябина И.С.</cp:lastModifiedBy>
  <cp:revision>1</cp:revision>
  <dcterms:created xsi:type="dcterms:W3CDTF">2026-06-30T02:23:00Z</dcterms:created>
  <dcterms:modified xsi:type="dcterms:W3CDTF">2026-06-30T02:28:00Z</dcterms:modified>
</cp:coreProperties>
</file>