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Томской области от 13.11.2023 N 525а</w:t>
              <w:br/>
              <w:t xml:space="preserve">(ред. от 31.10.2025)</w:t>
              <w:br/>
              <w:t xml:space="preserve">"Об утверждении Порядка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ТОМСКОЙ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ноября 2023 г. N 525а</w:t>
      </w:r>
    </w:p>
    <w:p>
      <w:pPr>
        <w:pStyle w:val="2"/>
        <w:ind w:firstLine="540"/>
        <w:jc w:val="both"/>
      </w:pPr>
      <w:r>
        <w:rPr>
          <w:sz w:val="24"/>
        </w:rPr>
      </w:r>
    </w:p>
    <w:p>
      <w:pPr>
        <w:pStyle w:val="2"/>
        <w:jc w:val="center"/>
      </w:pPr>
      <w:r>
        <w:rPr>
          <w:sz w:val="24"/>
        </w:rPr>
        <w:t xml:space="preserve">ОБ УТВЕРЖДЕНИИ ПОРЯДКА ПРЕДОСТАВЛЕНИЯ СУБСИДИЙ</w:t>
      </w:r>
    </w:p>
    <w:p>
      <w:pPr>
        <w:pStyle w:val="2"/>
        <w:jc w:val="center"/>
      </w:pPr>
      <w:r>
        <w:rPr>
          <w:sz w:val="24"/>
        </w:rPr>
        <w:t xml:space="preserve">НА ВОЗМЕЩЕНИЕ ЧАСТИ ЗАТРАТ ЮРИДИЧЕСКИМ ЛИЦАМ (ЗА ИСКЛЮЧЕНИЕМ</w:t>
      </w:r>
    </w:p>
    <w:p>
      <w:pPr>
        <w:pStyle w:val="2"/>
        <w:jc w:val="center"/>
      </w:pPr>
      <w:r>
        <w:rPr>
          <w:sz w:val="24"/>
        </w:rPr>
        <w:t xml:space="preserve">ГОСУДАРСТВЕННЫХ (МУНИЦИПАЛЬНЫХ) УЧРЕЖДЕНИЙ) И ИНДИВИДУАЛЬНЫМ</w:t>
      </w:r>
    </w:p>
    <w:p>
      <w:pPr>
        <w:pStyle w:val="2"/>
        <w:jc w:val="center"/>
      </w:pPr>
      <w:r>
        <w:rPr>
          <w:sz w:val="24"/>
        </w:rPr>
        <w:t xml:space="preserve">ПРЕДПРИНИМАТЕЛЯМ, ПОНЕСЕННЫХ НА РЕАЛИЗАЦИЮ</w:t>
      </w:r>
    </w:p>
    <w:p>
      <w:pPr>
        <w:pStyle w:val="2"/>
        <w:jc w:val="center"/>
      </w:pPr>
      <w:r>
        <w:rPr>
          <w:sz w:val="24"/>
        </w:rPr>
        <w:t xml:space="preserve">ПРЕДПРИНИМАТЕЛЬСКИХ ПРОЕКТОВ В СФЕРЕ ВНУТРЕННЕГО И ВЪЕЗДНОГО</w:t>
      </w:r>
    </w:p>
    <w:p>
      <w:pPr>
        <w:pStyle w:val="2"/>
        <w:jc w:val="center"/>
      </w:pPr>
      <w:r>
        <w:rPr>
          <w:sz w:val="24"/>
        </w:rPr>
        <w:t xml:space="preserve">ТУРИЗМА НА ТЕРРИТОРИИ ТОМСКОЙ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18.11.2024 </w:t>
            </w:r>
            <w:r>
              <w:rPr>
                <w:sz w:val="24"/>
                <w:color w:val="392c69"/>
              </w:rPr>
              <w:t xml:space="preserve">N 505а</w:t>
            </w:r>
            <w:r>
              <w:rPr>
                <w:sz w:val="24"/>
                <w:color w:val="392c69"/>
              </w:rPr>
              <w:t xml:space="preserve">, от 31.10.2025 </w:t>
            </w:r>
            <w:r>
              <w:rPr>
                <w:sz w:val="24"/>
                <w:color w:val="392c69"/>
              </w:rPr>
              <w:t xml:space="preserve">N 496а</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пунктом 2 статьи 78</w:t>
      </w:r>
      <w:r>
        <w:rPr>
          <w:sz w:val="24"/>
        </w:rPr>
        <w:t xml:space="preserve"> Бюджетного кодекса Российской Федерации, </w:t>
      </w:r>
      <w:r>
        <w:rPr>
          <w:sz w:val="24"/>
        </w:rPr>
        <w:t xml:space="preserve">Законом</w:t>
      </w:r>
      <w:r>
        <w:rPr>
          <w:sz w:val="24"/>
        </w:rPr>
        <w:t xml:space="preserve"> Томской области от 27 декабря 2024 года N 138-ОЗ "Об областном бюджете на 2025 год и на плановый период 2026 и 2027 годов" постановляю:</w:t>
      </w:r>
    </w:p>
    <w:p>
      <w:pPr>
        <w:pStyle w:val="0"/>
        <w:jc w:val="both"/>
      </w:pPr>
      <w:r>
        <w:rPr>
          <w:sz w:val="24"/>
        </w:rPr>
        <w:t xml:space="preserve">(в ред. постановлений Администрации Томской области от 18.11.2024 </w:t>
      </w:r>
      <w:r>
        <w:rPr>
          <w:sz w:val="24"/>
        </w:rPr>
        <w:t xml:space="preserve">N 505а</w:t>
      </w:r>
      <w:r>
        <w:rPr>
          <w:sz w:val="24"/>
        </w:rPr>
        <w:t xml:space="preserve">, от 31.10.2025 </w:t>
      </w:r>
      <w:r>
        <w:rPr>
          <w:sz w:val="24"/>
        </w:rPr>
        <w:t xml:space="preserve">N 496а</w:t>
      </w:r>
      <w:r>
        <w:rPr>
          <w:sz w:val="24"/>
        </w:rPr>
        <w:t xml:space="preserve">)</w:t>
      </w:r>
    </w:p>
    <w:p>
      <w:pPr>
        <w:pStyle w:val="0"/>
        <w:spacing w:before="240" w:line-rule="auto"/>
        <w:ind w:firstLine="540"/>
        <w:jc w:val="both"/>
      </w:pPr>
      <w:r>
        <w:rPr>
          <w:sz w:val="24"/>
        </w:rPr>
        <w:t xml:space="preserve">1. Утвердить </w:t>
      </w:r>
      <w:hyperlink w:history="0" w:anchor="P40" w:tooltip="ПОРЯДОК">
        <w:r>
          <w:rPr>
            <w:sz w:val="24"/>
            <w:color w:val="0000ff"/>
          </w:rPr>
          <w:t xml:space="preserve">Порядок</w:t>
        </w:r>
      </w:hyperlink>
      <w:r>
        <w:rPr>
          <w:sz w:val="24"/>
        </w:rPr>
        <w:t xml:space="preserve">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согласно приложению к настоящему постановлению.</w:t>
      </w:r>
    </w:p>
    <w:p>
      <w:pPr>
        <w:pStyle w:val="0"/>
        <w:spacing w:before="240" w:line-rule="auto"/>
        <w:ind w:firstLine="540"/>
        <w:jc w:val="both"/>
      </w:pPr>
      <w:r>
        <w:rPr>
          <w:sz w:val="24"/>
        </w:rPr>
        <w:t xml:space="preserve">1.1. Провести отбор получателей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соответствии с </w:t>
      </w:r>
      <w:r>
        <w:rPr>
          <w:sz w:val="24"/>
        </w:rPr>
        <w:t xml:space="preserve">постановлением</w:t>
      </w:r>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0"/>
        <w:jc w:val="both"/>
      </w:pPr>
      <w:r>
        <w:rPr>
          <w:sz w:val="24"/>
        </w:rPr>
        <w:t xml:space="preserve">(п. 1.1 введен </w:t>
      </w:r>
      <w:r>
        <w:rPr>
          <w:sz w:val="24"/>
        </w:rPr>
        <w:t xml:space="preserve">постановлением</w:t>
      </w:r>
      <w:r>
        <w:rPr>
          <w:sz w:val="24"/>
        </w:rPr>
        <w:t xml:space="preserve"> Администрации Томской области от 18.11.2024 N 505а)</w:t>
      </w:r>
    </w:p>
    <w:p>
      <w:pPr>
        <w:pStyle w:val="0"/>
        <w:spacing w:before="240" w:line-rule="auto"/>
        <w:ind w:firstLine="540"/>
        <w:jc w:val="both"/>
      </w:pPr>
      <w:r>
        <w:rPr>
          <w:sz w:val="24"/>
        </w:rPr>
        <w:t xml:space="preserve">2. Департаменту финансово-ресурсного обеспечения Администрации Томской области совместно с Департаментом экономики Администрации Томской области разработать и утвердить регламент взаимодействия Департамента финансово-ресурсного обеспечения Администрации Томской области с Департаментом экономики Администрации Томской области при предоставлении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срок не позднее 7 рабочих дней с даты принятия настоящего постановления.</w:t>
      </w:r>
    </w:p>
    <w:p>
      <w:pPr>
        <w:pStyle w:val="0"/>
        <w:spacing w:before="240" w:line-rule="auto"/>
        <w:ind w:firstLine="540"/>
        <w:jc w:val="both"/>
      </w:pPr>
      <w:r>
        <w:rPr>
          <w:sz w:val="24"/>
        </w:rPr>
        <w:t xml:space="preserve">3. Департаменту информационной политики Администрации Томской области обеспечить опубликование настоящего постановления.</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Губернатора Томской области по экономике.</w:t>
      </w:r>
    </w:p>
    <w:p>
      <w:pPr>
        <w:pStyle w:val="0"/>
        <w:jc w:val="both"/>
      </w:pPr>
      <w:r>
        <w:rPr>
          <w:sz w:val="24"/>
        </w:rPr>
        <w:t xml:space="preserve">(в ред. </w:t>
      </w:r>
      <w:r>
        <w:rPr>
          <w:sz w:val="24"/>
        </w:rPr>
        <w:t xml:space="preserve">постановления</w:t>
      </w:r>
      <w:r>
        <w:rPr>
          <w:sz w:val="24"/>
        </w:rPr>
        <w:t xml:space="preserve"> Администрации Томской области от 31.10.2025 N 496а)</w:t>
      </w:r>
    </w:p>
    <w:p>
      <w:pPr>
        <w:pStyle w:val="0"/>
        <w:jc w:val="both"/>
      </w:pPr>
      <w:r>
        <w:rPr>
          <w:sz w:val="24"/>
        </w:rPr>
      </w:r>
    </w:p>
    <w:p>
      <w:pPr>
        <w:pStyle w:val="0"/>
        <w:jc w:val="right"/>
      </w:pPr>
      <w:r>
        <w:rPr>
          <w:sz w:val="24"/>
        </w:rPr>
        <w:t xml:space="preserve">Губернатор</w:t>
      </w:r>
    </w:p>
    <w:p>
      <w:pPr>
        <w:pStyle w:val="0"/>
        <w:jc w:val="right"/>
      </w:pPr>
      <w:r>
        <w:rPr>
          <w:sz w:val="24"/>
        </w:rPr>
        <w:t xml:space="preserve">Томской области</w:t>
      </w:r>
    </w:p>
    <w:p>
      <w:pPr>
        <w:pStyle w:val="0"/>
        <w:jc w:val="right"/>
      </w:pPr>
      <w:r>
        <w:rPr>
          <w:sz w:val="24"/>
        </w:rPr>
        <w:t xml:space="preserve">В.В.МАЗУР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Томской области</w:t>
      </w:r>
    </w:p>
    <w:p>
      <w:pPr>
        <w:pStyle w:val="0"/>
        <w:jc w:val="right"/>
      </w:pPr>
      <w:r>
        <w:rPr>
          <w:sz w:val="24"/>
        </w:rPr>
        <w:t xml:space="preserve">от 13.11.2023 N 525а</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ЮРИДИЧЕСКИМ ЛИЦАМ (ЗА ИСКЛЮЧЕНИЕМ ГОСУДАРСТВЕННЫХ</w:t>
      </w:r>
    </w:p>
    <w:p>
      <w:pPr>
        <w:pStyle w:val="2"/>
        <w:jc w:val="center"/>
      </w:pPr>
      <w:r>
        <w:rPr>
          <w:sz w:val="24"/>
        </w:rPr>
        <w:t xml:space="preserve">(МУНИЦИПАЛЬНЫХ) УЧРЕЖДЕНИЙ) И ИНДИВИДУАЛЬНЫМ</w:t>
      </w:r>
    </w:p>
    <w:p>
      <w:pPr>
        <w:pStyle w:val="2"/>
        <w:jc w:val="center"/>
      </w:pPr>
      <w:r>
        <w:rPr>
          <w:sz w:val="24"/>
        </w:rPr>
        <w:t xml:space="preserve">ПРЕДПРИНИМАТЕЛЯМ, ПОНЕСЕННЫХ НА РЕАЛИЗАЦИЮ</w:t>
      </w:r>
    </w:p>
    <w:p>
      <w:pPr>
        <w:pStyle w:val="2"/>
        <w:jc w:val="center"/>
      </w:pPr>
      <w:r>
        <w:rPr>
          <w:sz w:val="24"/>
        </w:rPr>
        <w:t xml:space="preserve">ПРЕДПРИНИМАТЕЛЬСКИХ ПРОЕКТОВ В СФЕРЕ ВНУТРЕННЕГО И ВЪЕЗДНОГО</w:t>
      </w:r>
    </w:p>
    <w:p>
      <w:pPr>
        <w:pStyle w:val="2"/>
        <w:jc w:val="center"/>
      </w:pPr>
      <w:r>
        <w:rPr>
          <w:sz w:val="24"/>
        </w:rPr>
        <w:t xml:space="preserve">ТУРИЗМА НА ТЕРРИТОРИИ ТОМСКОЙ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Томской области</w:t>
            </w:r>
          </w:p>
          <w:p>
            <w:pPr>
              <w:pStyle w:val="0"/>
              <w:jc w:val="center"/>
            </w:pPr>
            <w:r>
              <w:rPr>
                <w:sz w:val="24"/>
                <w:color w:val="392c69"/>
              </w:rPr>
              <w:t xml:space="preserve">от 31.10.2025 N 496а)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 Настоящий Порядок определяет правила предоставления из областного бюджета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(далее - субсидия).</w:t>
      </w:r>
    </w:p>
    <w:p>
      <w:pPr>
        <w:pStyle w:val="0"/>
        <w:spacing w:before="240" w:line-rule="auto"/>
        <w:ind w:firstLine="540"/>
        <w:jc w:val="both"/>
      </w:pPr>
      <w:r>
        <w:rPr>
          <w:sz w:val="24"/>
        </w:rPr>
        <w:t xml:space="preserve">2. В целях настоящего Порядка используются следующие понятия:</w:t>
      </w:r>
    </w:p>
    <w:p>
      <w:pPr>
        <w:pStyle w:val="0"/>
        <w:spacing w:before="240" w:line-rule="auto"/>
        <w:ind w:firstLine="540"/>
        <w:jc w:val="both"/>
      </w:pPr>
      <w:r>
        <w:rPr>
          <w:sz w:val="24"/>
        </w:rPr>
        <w:t xml:space="preserve">1) модульные некапитальные средства размещения - быстровозводимые конструкции заводского производства, в том числе контейнерного типа, оборудованные для круглогодичного комфортного и безопасного пребывания туристов и оснащенные индивидуальным туалетом, умывальником, душем, а также имеющие общую площадь не менее 15 кв. метров, за исключением площади санузла;</w:t>
      </w:r>
    </w:p>
    <w:p>
      <w:pPr>
        <w:pStyle w:val="0"/>
        <w:spacing w:before="240" w:line-rule="auto"/>
        <w:ind w:firstLine="540"/>
        <w:jc w:val="both"/>
      </w:pPr>
      <w:r>
        <w:rPr>
          <w:sz w:val="24"/>
        </w:rPr>
        <w:t xml:space="preserve">2) модульное некапитальное строение, сооружение - строение, сооружение,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строения, сооружения (пункт общественного питания, баня, беседка, фотозона, ограждение, строение административного, хозяйственного назначения);</w:t>
      </w:r>
    </w:p>
    <w:p>
      <w:pPr>
        <w:pStyle w:val="0"/>
        <w:spacing w:before="240" w:line-rule="auto"/>
        <w:ind w:firstLine="540"/>
        <w:jc w:val="both"/>
      </w:pPr>
      <w:r>
        <w:rPr>
          <w:sz w:val="24"/>
        </w:rPr>
        <w:t xml:space="preserve">3) домокомплект - заводской набор для быстрого возведения дома, который включает в себя необходимые строительные материалы и проектную документацию;</w:t>
      </w:r>
    </w:p>
    <w:p>
      <w:pPr>
        <w:pStyle w:val="0"/>
        <w:spacing w:before="240" w:line-rule="auto"/>
        <w:ind w:firstLine="540"/>
        <w:jc w:val="both"/>
      </w:pPr>
      <w:r>
        <w:rPr>
          <w:sz w:val="24"/>
        </w:rPr>
        <w:t xml:space="preserve">4) объект развлекательной инфраструктуры - сооружение, оборудование, используемые для оказания рекреационных, развлекательных услуг (банный чан, детские развлекательные комплексы, спортивные комплексы, бассейн каркасный, оборудование для мангальных зон);</w:t>
      </w:r>
    </w:p>
    <w:p>
      <w:pPr>
        <w:pStyle w:val="0"/>
        <w:spacing w:before="240" w:line-rule="auto"/>
        <w:ind w:firstLine="540"/>
        <w:jc w:val="both"/>
      </w:pPr>
      <w:r>
        <w:rPr>
          <w:sz w:val="24"/>
        </w:rPr>
        <w:t xml:space="preserve">5) оборудование для обустройства пляжа - кабинки для переодевания, общественные туалеты, санитарные модули, деревянные дорожки, площадки для пляжа, шезлонги, зонтики, навесы, скамейки, беседки, информационные щиты;</w:t>
      </w:r>
    </w:p>
    <w:p>
      <w:pPr>
        <w:pStyle w:val="0"/>
        <w:spacing w:before="240" w:line-rule="auto"/>
        <w:ind w:firstLine="540"/>
        <w:jc w:val="both"/>
      </w:pPr>
      <w:r>
        <w:rPr>
          <w:sz w:val="24"/>
        </w:rPr>
        <w:t xml:space="preserve">6) средство размещения - гостиницы (отель, ботель, апарт-отель, хостел, пансионат, в том числе некапитальные средства размещения), санатории, базы отдыха (туристическая база, модульные некапитальные средства размещения), кемпинги с номерным фондом не менее 4 номеров;</w:t>
      </w:r>
    </w:p>
    <w:p>
      <w:pPr>
        <w:pStyle w:val="0"/>
        <w:spacing w:before="240" w:line-rule="auto"/>
        <w:ind w:firstLine="540"/>
        <w:jc w:val="both"/>
      </w:pPr>
      <w:r>
        <w:rPr>
          <w:sz w:val="24"/>
        </w:rPr>
        <w:t xml:space="preserve">7) мебель для средств размещения - мебель, предназначенная для меблировки жилых номеров в средствах размещения (кровать, диван, прикроватные тумбочки, стол, стулья, пуф, кресло, шкаф, комод, зеркало с тумбой (полкой), полка), в том числе стойка для оформления проживания, мебель для зон ожидания и отдыха, оснащение камер хранения багажа;</w:t>
      </w:r>
    </w:p>
    <w:p>
      <w:pPr>
        <w:pStyle w:val="0"/>
        <w:spacing w:before="240" w:line-rule="auto"/>
        <w:ind w:firstLine="540"/>
        <w:jc w:val="both"/>
      </w:pPr>
      <w:r>
        <w:rPr>
          <w:sz w:val="24"/>
        </w:rPr>
        <w:t xml:space="preserve">8) помещения по предоставлению услуг питания в средствах размещения - ресторан, кафе, бар, буфет, столовая;</w:t>
      </w:r>
    </w:p>
    <w:p>
      <w:pPr>
        <w:pStyle w:val="0"/>
        <w:spacing w:before="240" w:line-rule="auto"/>
        <w:ind w:firstLine="540"/>
        <w:jc w:val="both"/>
      </w:pPr>
      <w:r>
        <w:rPr>
          <w:sz w:val="24"/>
        </w:rPr>
        <w:t xml:space="preserve">9) мебель и оборудование для помещений по предоставлению услуг питания - холодильное оборудование, плита, духовой шкаф, варочная панель, гриль, вытяжное оборудование, ванна моечная, кухонный шкаф, производственные столы, ларь для хранения, барная станция, витрина, стеллаж, стол, стулья;</w:t>
      </w:r>
    </w:p>
    <w:p>
      <w:pPr>
        <w:pStyle w:val="0"/>
        <w:spacing w:before="240" w:line-rule="auto"/>
        <w:ind w:firstLine="540"/>
        <w:jc w:val="both"/>
      </w:pPr>
      <w:r>
        <w:rPr>
          <w:sz w:val="24"/>
        </w:rPr>
        <w:t xml:space="preserve">10) предпринимательский проект - предложение участника отбора на реализацию мероприятий, направленных на развитие туристической инфраструктуры, в рамках определенного срока и бюджета по направлениям затрат, определенных </w:t>
      </w:r>
      <w:hyperlink w:history="0" w:anchor="P231" w:tooltip="40. Направлениями затрат, связанных с реализацией проектов, на возмещение которых предоставляется субсидия, являются:">
        <w:r>
          <w:rPr>
            <w:sz w:val="24"/>
            <w:color w:val="0000ff"/>
          </w:rPr>
          <w:t xml:space="preserve">пунктом 40</w:t>
        </w:r>
      </w:hyperlink>
      <w:r>
        <w:rPr>
          <w:sz w:val="24"/>
        </w:rPr>
        <w:t xml:space="preserve"> настоящего Порядка (далее - проект);</w:t>
      </w:r>
    </w:p>
    <w:p>
      <w:pPr>
        <w:pStyle w:val="0"/>
        <w:spacing w:before="240" w:line-rule="auto"/>
        <w:ind w:firstLine="540"/>
        <w:jc w:val="both"/>
      </w:pPr>
      <w:r>
        <w:rPr>
          <w:sz w:val="24"/>
        </w:rPr>
        <w:t xml:space="preserve">11) маломобильные группы населения - граждане,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относятся: инвалиды всех нозологий, лица с временным нарушением здоровья, беременные женщины, люди старших возрастов, люди с детскими колясками, с малолетними детьми, тележками, багажом;</w:t>
      </w:r>
    </w:p>
    <w:p>
      <w:pPr>
        <w:pStyle w:val="0"/>
        <w:spacing w:before="240" w:line-rule="auto"/>
        <w:ind w:firstLine="540"/>
        <w:jc w:val="both"/>
      </w:pPr>
      <w:r>
        <w:rPr>
          <w:sz w:val="24"/>
        </w:rPr>
        <w:t xml:space="preserve">12) территория реализации проекта - земельный участок (земельные участки), категории и виды разрешенного использования которого (которых) допускают реализацию проекта, в случае если при реализации проекта по направлению затрат, указанных в </w:t>
      </w:r>
      <w:hyperlink w:history="0" w:anchor="P231" w:tooltip="40. Направлениями затрат, связанных с реализацией проектов, на возмещение которых предоставляется субсидия, являются:">
        <w:r>
          <w:rPr>
            <w:sz w:val="24"/>
            <w:color w:val="0000ff"/>
          </w:rPr>
          <w:t xml:space="preserve">пункте 40</w:t>
        </w:r>
      </w:hyperlink>
      <w:r>
        <w:rPr>
          <w:sz w:val="24"/>
        </w:rPr>
        <w:t xml:space="preserve"> настоящего Порядка, необходимо использование земельного участка (земельных участков).</w:t>
      </w:r>
    </w:p>
    <w:bookmarkStart w:id="67" w:name="P67"/>
    <w:bookmarkEnd w:id="67"/>
    <w:p>
      <w:pPr>
        <w:pStyle w:val="0"/>
        <w:spacing w:before="240" w:line-rule="auto"/>
        <w:ind w:firstLine="540"/>
        <w:jc w:val="both"/>
      </w:pPr>
      <w:r>
        <w:rPr>
          <w:sz w:val="24"/>
        </w:rPr>
        <w:t xml:space="preserve">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реализацией предпринимательских проектов в сфере внутреннего и въездного туризма на территории Томской области" ведомственного проекта 1 "Реализация проектов, отобранных по итогам проведения конкурсного отбора и направленных на создание условий для развития туризма" государственной </w:t>
      </w:r>
      <w:r>
        <w:rPr>
          <w:sz w:val="24"/>
        </w:rPr>
        <w:t xml:space="preserve">программы</w:t>
      </w:r>
      <w:r>
        <w:rPr>
          <w:sz w:val="24"/>
        </w:rPr>
        <w:t xml:space="preserve"> "Развитие предпринимательства и повышение эффективности государственного управления социально-экономическим развитием Томской области", утвержденной постановлением Администрации Томской области от 27.09.2019 N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w:t>
      </w:r>
    </w:p>
    <w:p>
      <w:pPr>
        <w:pStyle w:val="0"/>
        <w:spacing w:before="240" w:line-rule="auto"/>
        <w:ind w:firstLine="540"/>
        <w:jc w:val="both"/>
      </w:pPr>
      <w:r>
        <w:rPr>
          <w:sz w:val="24"/>
        </w:rPr>
        <w:t xml:space="preserve">4.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 и плановый период, является Администрация Томской области (далее - главный распорядитель бюджетных средств).</w:t>
      </w:r>
    </w:p>
    <w:p>
      <w:pPr>
        <w:pStyle w:val="0"/>
        <w:spacing w:before="240" w:line-rule="auto"/>
        <w:ind w:firstLine="540"/>
        <w:jc w:val="both"/>
      </w:pPr>
      <w:r>
        <w:rPr>
          <w:sz w:val="24"/>
        </w:rPr>
        <w:t xml:space="preserve">5. Способом предоставления субсидии является возмещение затрат.</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бюджетной системы Российской Федерации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посредством использования Единого портала.</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Информация о проведении отбора размещается на Едином портале на основании реестровой записи, сформированной в системе "Электронный бюджет" в соответствии с </w:t>
      </w:r>
      <w:r>
        <w:rPr>
          <w:sz w:val="24"/>
        </w:rPr>
        <w:t xml:space="preserve">Порядком</w:t>
      </w:r>
      <w:r>
        <w:rPr>
          <w:sz w:val="24"/>
        </w:rPr>
        <w:t xml:space="preserve">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 утвержденным приказом Минфина России от 01.12.2021 N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w:t>
      </w:r>
    </w:p>
    <w:p>
      <w:pPr>
        <w:pStyle w:val="0"/>
        <w:spacing w:before="240" w:line-rule="auto"/>
        <w:ind w:firstLine="540"/>
        <w:jc w:val="both"/>
      </w:pPr>
      <w:r>
        <w:rPr>
          <w:sz w:val="24"/>
        </w:rPr>
        <w:t xml:space="preserve">9. Способом проведения отбора является конкурс.</w:t>
      </w:r>
    </w:p>
    <w:p>
      <w:pPr>
        <w:pStyle w:val="0"/>
        <w:spacing w:before="240" w:line-rule="auto"/>
        <w:ind w:firstLine="540"/>
        <w:jc w:val="both"/>
      </w:pPr>
      <w:r>
        <w:rPr>
          <w:sz w:val="24"/>
        </w:rPr>
        <w:t xml:space="preserve">10. Организатором отбора является Администрация Томской области в лице Департамента экономики Администрации Томской области (далее - Департамент экономики).</w:t>
      </w:r>
    </w:p>
    <w:p>
      <w:pPr>
        <w:pStyle w:val="0"/>
        <w:spacing w:before="240" w:line-rule="auto"/>
        <w:ind w:firstLine="540"/>
        <w:jc w:val="both"/>
      </w:pPr>
      <w:r>
        <w:rPr>
          <w:sz w:val="24"/>
        </w:rPr>
        <w:t xml:space="preserve">Взаимодействие Департамента экономики, а также конкурсной комиссии по отбору получателей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(далее - Конкурсная комиссия), с участниками отбора осуществляется с использованием документов в электронной форме посредством использования функционала Единого портала. Подача запросов и заявок на участие в отборе (далее - заявка) на бумажном носителе не предусмотрена.</w:t>
      </w:r>
    </w:p>
    <w:bookmarkStart w:id="80" w:name="P80"/>
    <w:bookmarkEnd w:id="80"/>
    <w:p>
      <w:pPr>
        <w:pStyle w:val="0"/>
        <w:spacing w:before="240" w:line-rule="auto"/>
        <w:ind w:firstLine="540"/>
        <w:jc w:val="both"/>
      </w:pPr>
      <w:r>
        <w:rPr>
          <w:sz w:val="24"/>
        </w:rPr>
        <w:t xml:space="preserve">11. Объявление о проведении отбора формируется на Едином портале в электронной форме посредством заполнения соответствующих экранных форм, подписывается усиленной квалифицированной электронной подписью начальника Департамента экономики либо иным уполномоченным лицом в системе "Электронный бюджет" с последующим опубликованием объявления о проведении отбора на Едином портале. Дополнительно объявление о проведении отбора размещается на официальном сайте Департамента экономики в информационно-телекоммуникационной сети "Интернет" (</w:t>
      </w:r>
      <w:hyperlink w:history="0" r:id="rId7">
        <w:r>
          <w:rPr>
            <w:sz w:val="24"/>
            <w:color w:val="0000ff"/>
          </w:rPr>
          <w:t xml:space="preserve">https://depeconom.tomsk.gov.ru/</w:t>
        </w:r>
      </w:hyperlink>
      <w:r>
        <w:rPr>
          <w:sz w:val="24"/>
        </w:rPr>
        <w:t xml:space="preserve">) (далее - официальный сайт Департамента экономики) в разделе "Новости" не позднее чем за 30 (тридцать) календарных дней до даты окончания срока подачи заявок.</w:t>
      </w:r>
    </w:p>
    <w:p>
      <w:pPr>
        <w:pStyle w:val="0"/>
        <w:spacing w:before="240" w:line-rule="auto"/>
        <w:ind w:firstLine="540"/>
        <w:jc w:val="both"/>
      </w:pPr>
      <w:r>
        <w:rPr>
          <w:sz w:val="24"/>
        </w:rPr>
        <w:t xml:space="preserve">12. В объявлении о проведении отбора указываются положения, предусматривающие:</w:t>
      </w:r>
    </w:p>
    <w:p>
      <w:pPr>
        <w:pStyle w:val="0"/>
        <w:spacing w:before="240" w:line-rule="auto"/>
        <w:ind w:firstLine="540"/>
        <w:jc w:val="both"/>
      </w:pPr>
      <w:r>
        <w:rPr>
          <w:sz w:val="24"/>
        </w:rPr>
        <w:t xml:space="preserve">1) способ проведения отбора;</w:t>
      </w:r>
    </w:p>
    <w:p>
      <w:pPr>
        <w:pStyle w:val="0"/>
        <w:spacing w:before="240" w:line-rule="auto"/>
        <w:ind w:firstLine="540"/>
        <w:jc w:val="both"/>
      </w:pPr>
      <w:r>
        <w:rPr>
          <w:sz w:val="24"/>
        </w:rPr>
        <w:t xml:space="preserve">2) дату размещения объявления о проведении отбора;</w:t>
      </w:r>
    </w:p>
    <w:p>
      <w:pPr>
        <w:pStyle w:val="0"/>
        <w:spacing w:before="240" w:line-rule="auto"/>
        <w:ind w:firstLine="540"/>
        <w:jc w:val="both"/>
      </w:pPr>
      <w:r>
        <w:rPr>
          <w:sz w:val="24"/>
        </w:rPr>
        <w:t xml:space="preserve">3) сроки проведения отбора;</w:t>
      </w:r>
    </w:p>
    <w:p>
      <w:pPr>
        <w:pStyle w:val="0"/>
        <w:spacing w:before="240" w:line-rule="auto"/>
        <w:ind w:firstLine="540"/>
        <w:jc w:val="both"/>
      </w:pPr>
      <w:r>
        <w:rPr>
          <w:sz w:val="24"/>
        </w:rPr>
        <w:t xml:space="preserve">4) дату и время начала подачи заявок, а также дату окончания приема заявок, которая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5) наименование, местонахождение, почтовый адрес, адрес электронной почты Департамента экономики;</w:t>
      </w:r>
    </w:p>
    <w:p>
      <w:pPr>
        <w:pStyle w:val="0"/>
        <w:spacing w:before="240" w:line-rule="auto"/>
        <w:ind w:firstLine="540"/>
        <w:jc w:val="both"/>
      </w:pPr>
      <w:r>
        <w:rPr>
          <w:sz w:val="24"/>
        </w:rPr>
        <w:t xml:space="preserve">6) результаты предоставления субсидии,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 показатели, характеризующие достижение результата предоставления субсидии в соответствии с </w:t>
      </w:r>
      <w:hyperlink w:history="0" w:anchor="P278" w:tooltip="52. Результатом предоставления субсидии является обеспечение возмещения затрат, понесенных на реализацию предпринимательских проектов в сфере внутреннего и въездного туризма на территории Томской области в количестве не менее 1 (одной) единицы в срок до 31 декабря года, в котором заключено Соглашение.">
        <w:r>
          <w:rPr>
            <w:sz w:val="24"/>
            <w:color w:val="0000ff"/>
          </w:rPr>
          <w:t xml:space="preserve">пунктом 52</w:t>
        </w:r>
      </w:hyperlink>
      <w:r>
        <w:rPr>
          <w:sz w:val="24"/>
        </w:rPr>
        <w:t xml:space="preserve"> настоящего Порядка;</w:t>
      </w:r>
    </w:p>
    <w:p>
      <w:pPr>
        <w:pStyle w:val="0"/>
        <w:spacing w:before="240" w:line-rule="auto"/>
        <w:ind w:firstLine="540"/>
        <w:jc w:val="both"/>
      </w:pPr>
      <w:r>
        <w:rPr>
          <w:sz w:val="24"/>
        </w:rPr>
        <w:t xml:space="preserve">7) доменное имя и (или) указатели страниц Единого портала в информационно-телекоммуникационной сети "Интернет";</w:t>
      </w:r>
    </w:p>
    <w:p>
      <w:pPr>
        <w:pStyle w:val="0"/>
        <w:spacing w:before="240" w:line-rule="auto"/>
        <w:ind w:firstLine="540"/>
        <w:jc w:val="both"/>
      </w:pPr>
      <w:r>
        <w:rPr>
          <w:sz w:val="24"/>
        </w:rPr>
        <w:t xml:space="preserve">8) требования к участникам отбора, определенные в соответствии с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пунктом 16</w:t>
        </w:r>
      </w:hyperlink>
      <w:r>
        <w:rPr>
          <w:sz w:val="24"/>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pPr>
        <w:pStyle w:val="0"/>
        <w:spacing w:before="240" w:line-rule="auto"/>
        <w:ind w:firstLine="540"/>
        <w:jc w:val="both"/>
      </w:pPr>
      <w:r>
        <w:rPr>
          <w:sz w:val="24"/>
        </w:rPr>
        <w:t xml:space="preserve">9) категории получателей субсидий в соответствии с </w:t>
      </w:r>
      <w:hyperlink w:history="0" w:anchor="P107" w:tooltip="14. Категориями получателей субсидий являются юридические лица (за исключением государственных (муниципальных) учреждений), индивидуальные предприниматели, соответствующие следующими критериям оценки заявок:">
        <w:r>
          <w:rPr>
            <w:sz w:val="24"/>
            <w:color w:val="0000ff"/>
          </w:rPr>
          <w:t xml:space="preserve">пунктом 14</w:t>
        </w:r>
      </w:hyperlink>
      <w:r>
        <w:rPr>
          <w:sz w:val="24"/>
        </w:rPr>
        <w:t xml:space="preserve"> настоящего Порядка и </w:t>
      </w:r>
      <w:hyperlink w:history="0" w:anchor="P796" w:tooltip="КРИТЕРИИ">
        <w:r>
          <w:rPr>
            <w:sz w:val="24"/>
            <w:color w:val="0000ff"/>
          </w:rPr>
          <w:t xml:space="preserve">критерии</w:t>
        </w:r>
      </w:hyperlink>
      <w:r>
        <w:rPr>
          <w:sz w:val="24"/>
        </w:rPr>
        <w:t xml:space="preserve"> оценки заявок, показатели критериев оценки заявок в соответствии с </w:t>
      </w:r>
      <w:hyperlink w:history="0" w:anchor="P186" w:tooltip="33. Конкурсная комиссия осуществляет оценку допущенных к оценке заявок и ранжирует заявки участников отбора в соответствии с критериями оценки заявок на участие в отборе получателей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далее - критерии оценки), указанными в приложении N 4...">
        <w:r>
          <w:rPr>
            <w:sz w:val="24"/>
            <w:color w:val="0000ff"/>
          </w:rPr>
          <w:t xml:space="preserve">пунктом 33</w:t>
        </w:r>
      </w:hyperlink>
      <w:r>
        <w:rPr>
          <w:sz w:val="24"/>
        </w:rPr>
        <w:t xml:space="preserve"> настоящего Порядка согласно приложению N 4 к настоящему Порядку;</w:t>
      </w:r>
    </w:p>
    <w:p>
      <w:pPr>
        <w:pStyle w:val="0"/>
        <w:spacing w:before="240" w:line-rule="auto"/>
        <w:ind w:firstLine="540"/>
        <w:jc w:val="both"/>
      </w:pPr>
      <w:r>
        <w:rPr>
          <w:sz w:val="24"/>
        </w:rPr>
        <w:t xml:space="preserve">10) порядок подачи заявок участниками отбора и требования, предъявляемые к форме и содержанию заявок в соответствии с </w:t>
      </w:r>
      <w:hyperlink w:history="0" w:anchor="P127" w:tooltip="17. Для участия в отборе участник отбора в срок, указанный в объявлении о проведении отбора, формирует заявку на Едином портале.">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11) порядок отзыва заявок, порядок возврата заявок, определяющий в том числе основания для возврата заявок, порядок внесения изменений в заявки в соответствии с </w:t>
      </w:r>
      <w:hyperlink w:history="0" w:anchor="P158" w:tooltip="21. Участник отбора вправе отозвать поданную заявку посредством использования функционала Единого портала:">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12) правила рассмотрения и оценки заявок;</w:t>
      </w:r>
    </w:p>
    <w:p>
      <w:pPr>
        <w:pStyle w:val="0"/>
        <w:spacing w:before="240" w:line-rule="auto"/>
        <w:ind w:firstLine="540"/>
        <w:jc w:val="both"/>
      </w:pPr>
      <w:r>
        <w:rPr>
          <w:sz w:val="24"/>
        </w:rPr>
        <w:t xml:space="preserve">13) порядок возврата заявок на доработку в соответствии с </w:t>
      </w:r>
      <w:hyperlink w:history="0" w:anchor="P158" w:tooltip="21. Участник отбора вправе отозвать поданную заявку посредством использования функционала Единого портала:">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14) порядок отклонения заявок, а также информацию об основаниях их отклонения в соответствии с </w:t>
      </w:r>
      <w:hyperlink w:history="0" w:anchor="P174" w:tooltip="30. Основаниями для отклонения заявки являются:">
        <w:r>
          <w:rPr>
            <w:sz w:val="24"/>
            <w:color w:val="0000ff"/>
          </w:rPr>
          <w:t xml:space="preserve">пунктом 30</w:t>
        </w:r>
      </w:hyperlink>
      <w:r>
        <w:rPr>
          <w:sz w:val="24"/>
        </w:rPr>
        <w:t xml:space="preserve"> настоящего Порядка;</w:t>
      </w:r>
    </w:p>
    <w:p>
      <w:pPr>
        <w:pStyle w:val="0"/>
        <w:spacing w:before="240" w:line-rule="auto"/>
        <w:ind w:firstLine="540"/>
        <w:jc w:val="both"/>
      </w:pPr>
      <w:r>
        <w:rPr>
          <w:sz w:val="24"/>
        </w:rPr>
        <w:t xml:space="preserve">15)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Конкурсной комиссии в оценке заявок;</w:t>
      </w:r>
    </w:p>
    <w:p>
      <w:pPr>
        <w:pStyle w:val="0"/>
        <w:spacing w:before="240" w:line-rule="auto"/>
        <w:ind w:firstLine="540"/>
        <w:jc w:val="both"/>
      </w:pPr>
      <w:r>
        <w:rPr>
          <w:sz w:val="24"/>
        </w:rPr>
        <w:t xml:space="preserve">16) объем распределяемой субсидии в рамках отбора, порядок расчета размера субсидии, установленный </w:t>
      </w:r>
      <w:hyperlink w:history="0" w:anchor="P199" w:tooltip="35. Предоставляемый в результате отбора размер субсидии рассчитывается следующим образом:">
        <w:r>
          <w:rPr>
            <w:sz w:val="24"/>
            <w:color w:val="0000ff"/>
          </w:rPr>
          <w:t xml:space="preserve">пунктом 35</w:t>
        </w:r>
      </w:hyperlink>
      <w:r>
        <w:rPr>
          <w:sz w:val="24"/>
        </w:rPr>
        <w:t xml:space="preserve"> настоящего Порядка, правила распределения субсидии по результатам отбора, максимальный размер субсидии;</w:t>
      </w:r>
    </w:p>
    <w:p>
      <w:pPr>
        <w:pStyle w:val="0"/>
        <w:spacing w:before="240" w:line-rule="auto"/>
        <w:ind w:firstLine="540"/>
        <w:jc w:val="both"/>
      </w:pPr>
      <w:r>
        <w:rPr>
          <w:sz w:val="24"/>
        </w:rPr>
        <w:t xml:space="preserve">17) порядок предоставления участникам отбора разъяснений положений объявления о проведении отбора, датах начала и окончания срока такого предоставления в соответствии с </w:t>
      </w:r>
      <w:hyperlink w:history="0" w:anchor="P155" w:tooltip="20. Любой участник отбора со дня размещения объявления о проведении отбора на Едином портале не позднее 3 (трех) рабочих дней до даты завершения подачи заявок, указанной в объявлении о проведении отбора, вправе направить в Департамент экономики запрос о разъяснении положений объявления о проведении отбора путем формирования соответствующего запроса на Едином портале.">
        <w:r>
          <w:rPr>
            <w:sz w:val="24"/>
            <w:color w:val="0000ff"/>
          </w:rPr>
          <w:t xml:space="preserve">пунктом 20</w:t>
        </w:r>
      </w:hyperlink>
      <w:r>
        <w:rPr>
          <w:sz w:val="24"/>
        </w:rPr>
        <w:t xml:space="preserve"> настоящего Порядка;</w:t>
      </w:r>
    </w:p>
    <w:p>
      <w:pPr>
        <w:pStyle w:val="0"/>
        <w:spacing w:before="240" w:line-rule="auto"/>
        <w:ind w:firstLine="540"/>
        <w:jc w:val="both"/>
      </w:pPr>
      <w:r>
        <w:rPr>
          <w:sz w:val="24"/>
        </w:rPr>
        <w:t xml:space="preserve">18) срок, в течение которого победитель (победители) отбора должен (должны) подписать соглашение о предоставлении субсидии (далее - Соглашение);</w:t>
      </w:r>
    </w:p>
    <w:p>
      <w:pPr>
        <w:pStyle w:val="0"/>
        <w:spacing w:before="240" w:line-rule="auto"/>
        <w:ind w:firstLine="540"/>
        <w:jc w:val="both"/>
      </w:pPr>
      <w:r>
        <w:rPr>
          <w:sz w:val="24"/>
        </w:rPr>
        <w:t xml:space="preserve">19) условия признания победителя (победителей) отбора, уклонившимся (уклонившимися) от заключения Соглашения;</w:t>
      </w:r>
    </w:p>
    <w:p>
      <w:pPr>
        <w:pStyle w:val="0"/>
        <w:spacing w:before="240" w:line-rule="auto"/>
        <w:ind w:firstLine="540"/>
        <w:jc w:val="both"/>
      </w:pPr>
      <w:r>
        <w:rPr>
          <w:sz w:val="24"/>
        </w:rPr>
        <w:t xml:space="preserve">20) сроки размещения протокола подведения итогов отбора на Едином портале, а также размещения протокола подведения итогов отбора на официальном сайте Департамента экономики.</w:t>
      </w:r>
    </w:p>
    <w:p>
      <w:pPr>
        <w:pStyle w:val="0"/>
        <w:spacing w:before="240" w:line-rule="auto"/>
        <w:ind w:firstLine="540"/>
        <w:jc w:val="both"/>
      </w:pPr>
      <w:r>
        <w:rPr>
          <w:sz w:val="24"/>
        </w:rPr>
        <w:t xml:space="preserve">13. Внесение изменений в объявление о проведении отбора осуществляется в порядке, аналогичном порядку формирования объявления о проведении отбора, указанному в </w:t>
      </w:r>
      <w:hyperlink w:history="0" w:anchor="P80" w:tooltip="11. Объявление о проведении отбора формируется на Едином портале в электронной форме посредством заполнения соответствующих экранных форм, подписывается усиленной квалифицированной электронной подписью начальника Департамента экономики либо иным уполномоченным лицом в системе &quot;Электронный бюджет&quot; с последующим опубликованием объявления о проведении отбора на Едином портале. Дополнительно объявление о проведении отбора размещается на официальном сайте Департамента экономики в информационно-телекоммуникаци...">
        <w:r>
          <w:rPr>
            <w:sz w:val="24"/>
            <w:color w:val="0000ff"/>
          </w:rPr>
          <w:t xml:space="preserve">пункте 11</w:t>
        </w:r>
      </w:hyperlink>
      <w:r>
        <w:rPr>
          <w:sz w:val="24"/>
        </w:rPr>
        <w:t xml:space="preserve"> настоящего Порядка, не позднее даты окончания приема заявок с соблюдением следующих условий:</w:t>
      </w:r>
    </w:p>
    <w:p>
      <w:pPr>
        <w:pStyle w:val="0"/>
        <w:spacing w:before="240" w:line-rule="auto"/>
        <w:ind w:firstLine="540"/>
        <w:jc w:val="both"/>
      </w:pPr>
      <w:r>
        <w:rPr>
          <w:sz w:val="24"/>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0"/>
        <w:spacing w:before="240" w:line-rule="auto"/>
        <w:ind w:firstLine="540"/>
        <w:jc w:val="both"/>
      </w:pPr>
      <w:r>
        <w:rPr>
          <w:sz w:val="24"/>
        </w:rPr>
        <w:t xml:space="preserve">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0"/>
        <w:spacing w:before="240" w:line-rule="auto"/>
        <w:ind w:firstLine="540"/>
        <w:jc w:val="both"/>
      </w:pPr>
      <w:r>
        <w:rPr>
          <w:sz w:val="24"/>
        </w:rPr>
        <w:t xml:space="preserve">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путем использования функционала Единого портала.</w:t>
      </w:r>
    </w:p>
    <w:bookmarkStart w:id="107" w:name="P107"/>
    <w:bookmarkEnd w:id="107"/>
    <w:p>
      <w:pPr>
        <w:pStyle w:val="0"/>
        <w:spacing w:before="240" w:line-rule="auto"/>
        <w:ind w:firstLine="540"/>
        <w:jc w:val="both"/>
      </w:pPr>
      <w:r>
        <w:rPr>
          <w:sz w:val="24"/>
        </w:rPr>
        <w:t xml:space="preserve">14. Категориями получателей субсидий являются юридические лица (за исключением государственных (муниципальных) учреждений), индивидуальные предприниматели, соответствующие следующими критериям оценки заявок:</w:t>
      </w:r>
    </w:p>
    <w:p>
      <w:pPr>
        <w:pStyle w:val="0"/>
        <w:spacing w:before="240" w:line-rule="auto"/>
        <w:ind w:firstLine="540"/>
        <w:jc w:val="both"/>
      </w:pPr>
      <w:r>
        <w:rPr>
          <w:sz w:val="24"/>
        </w:rPr>
        <w:t xml:space="preserve">1) постановка на учет в налоговом органе на территории Томской области;</w:t>
      </w:r>
    </w:p>
    <w:p>
      <w:pPr>
        <w:pStyle w:val="0"/>
        <w:spacing w:before="240" w:line-rule="auto"/>
        <w:ind w:firstLine="540"/>
        <w:jc w:val="both"/>
      </w:pPr>
      <w:r>
        <w:rPr>
          <w:sz w:val="24"/>
        </w:rPr>
        <w:t xml:space="preserve">2) осуществление деятельности на территории Томской области в соответствии с Общероссийским классификатором видов экономической деятельности 029-2014 (КДЕС ред. 2), утвержденным приказом Федерального агентства по техническому регулированию и метрологии от 31.01.2014 N 14-ст (далее - ОКВЭД), по одному или нескольким кодам: </w:t>
      </w:r>
      <w:r>
        <w:rPr>
          <w:sz w:val="24"/>
        </w:rPr>
        <w:t xml:space="preserve">55</w:t>
      </w:r>
      <w:r>
        <w:rPr>
          <w:sz w:val="24"/>
        </w:rPr>
        <w:t xml:space="preserve"> "Деятельность по предоставлению мест для временного проживания", </w:t>
      </w:r>
      <w:r>
        <w:rPr>
          <w:sz w:val="24"/>
        </w:rPr>
        <w:t xml:space="preserve">56</w:t>
      </w:r>
      <w:r>
        <w:rPr>
          <w:sz w:val="24"/>
        </w:rPr>
        <w:t xml:space="preserve"> "Деятельность по предоставлению продуктов питания и напитков", </w:t>
      </w:r>
      <w:r>
        <w:rPr>
          <w:sz w:val="24"/>
        </w:rPr>
        <w:t xml:space="preserve">77.21</w:t>
      </w:r>
      <w:r>
        <w:rPr>
          <w:sz w:val="24"/>
        </w:rPr>
        <w:t xml:space="preserve"> "Прокат и аренда товаров для отдыха и спортивных товаров", </w:t>
      </w:r>
      <w:r>
        <w:rPr>
          <w:sz w:val="24"/>
        </w:rPr>
        <w:t xml:space="preserve">79</w:t>
      </w:r>
      <w:r>
        <w:rPr>
          <w:sz w:val="24"/>
        </w:rPr>
        <w:t xml:space="preserve"> "Деятельность туристических агентств и прочих организаций, предоставляющих услуги в сфере туризма", </w:t>
      </w:r>
      <w:r>
        <w:rPr>
          <w:sz w:val="24"/>
        </w:rPr>
        <w:t xml:space="preserve">86.90.4</w:t>
      </w:r>
      <w:r>
        <w:rPr>
          <w:sz w:val="24"/>
        </w:rPr>
        <w:t xml:space="preserve"> "Деятельность санаторно-курортных организаций", </w:t>
      </w:r>
      <w:r>
        <w:rPr>
          <w:sz w:val="24"/>
        </w:rPr>
        <w:t xml:space="preserve">93</w:t>
      </w:r>
      <w:r>
        <w:rPr>
          <w:sz w:val="24"/>
        </w:rPr>
        <w:t xml:space="preserve"> "Деятельность в области спорта, отдыха и развлечений".</w:t>
      </w:r>
    </w:p>
    <w:p>
      <w:pPr>
        <w:pStyle w:val="0"/>
        <w:spacing w:before="240" w:line-rule="auto"/>
        <w:ind w:firstLine="540"/>
        <w:jc w:val="both"/>
      </w:pPr>
      <w:r>
        <w:rPr>
          <w:sz w:val="24"/>
        </w:rPr>
        <w:t xml:space="preserve">Сведения об участнике отбора (получателе субсидии), осуществляющем туроператорскую деятельность по </w:t>
      </w:r>
      <w:r>
        <w:rPr>
          <w:sz w:val="24"/>
        </w:rPr>
        <w:t xml:space="preserve">кодам 79.1</w:t>
      </w:r>
      <w:r>
        <w:rPr>
          <w:sz w:val="24"/>
        </w:rPr>
        <w:t xml:space="preserve">, </w:t>
      </w:r>
      <w:r>
        <w:rPr>
          <w:sz w:val="24"/>
        </w:rPr>
        <w:t xml:space="preserve">79.12</w:t>
      </w:r>
      <w:r>
        <w:rPr>
          <w:sz w:val="24"/>
        </w:rPr>
        <w:t xml:space="preserve"> ОКВЭД, должны содержаться в едином федеральном реестре туроператоров.</w:t>
      </w:r>
    </w:p>
    <w:p>
      <w:pPr>
        <w:pStyle w:val="0"/>
        <w:spacing w:before="240" w:line-rule="auto"/>
        <w:ind w:firstLine="540"/>
        <w:jc w:val="both"/>
      </w:pPr>
      <w:r>
        <w:rPr>
          <w:sz w:val="24"/>
        </w:rPr>
        <w:t xml:space="preserve">Сведения об участнике отбора (получателе субсидии), осуществляющем турагентскую, субагентскую деятельность по </w:t>
      </w:r>
      <w:r>
        <w:rPr>
          <w:sz w:val="24"/>
        </w:rPr>
        <w:t xml:space="preserve">кодам 79.1</w:t>
      </w:r>
      <w:r>
        <w:rPr>
          <w:sz w:val="24"/>
        </w:rPr>
        <w:t xml:space="preserve">, </w:t>
      </w:r>
      <w:r>
        <w:rPr>
          <w:sz w:val="24"/>
        </w:rPr>
        <w:t xml:space="preserve">79.12</w:t>
      </w:r>
      <w:r>
        <w:rPr>
          <w:sz w:val="24"/>
        </w:rPr>
        <w:t xml:space="preserve">, </w:t>
      </w:r>
      <w:r>
        <w:rPr>
          <w:sz w:val="24"/>
        </w:rPr>
        <w:t xml:space="preserve">79.90.21</w:t>
      </w:r>
      <w:r>
        <w:rPr>
          <w:sz w:val="24"/>
        </w:rPr>
        <w:t xml:space="preserve"> ОКВЭД, должны содержаться в едином федеральном реестре турагентов, субагентов.</w:t>
      </w:r>
    </w:p>
    <w:p>
      <w:pPr>
        <w:pStyle w:val="0"/>
        <w:spacing w:before="240" w:line-rule="auto"/>
        <w:ind w:firstLine="540"/>
        <w:jc w:val="both"/>
      </w:pPr>
      <w:r>
        <w:rPr>
          <w:sz w:val="24"/>
        </w:rPr>
        <w:t xml:space="preserve">Сведения об участнике отбора (получателе субсидии), осуществляющем экскурсионную деятельность по </w:t>
      </w:r>
      <w:r>
        <w:rPr>
          <w:sz w:val="24"/>
        </w:rPr>
        <w:t xml:space="preserve">кодам 79.1</w:t>
      </w:r>
      <w:r>
        <w:rPr>
          <w:sz w:val="24"/>
        </w:rPr>
        <w:t xml:space="preserve">, </w:t>
      </w:r>
      <w:r>
        <w:rPr>
          <w:sz w:val="24"/>
        </w:rPr>
        <w:t xml:space="preserve">79.12</w:t>
      </w:r>
      <w:r>
        <w:rPr>
          <w:sz w:val="24"/>
        </w:rPr>
        <w:t xml:space="preserve">, </w:t>
      </w:r>
      <w:r>
        <w:rPr>
          <w:sz w:val="24"/>
        </w:rPr>
        <w:t xml:space="preserve">79.90</w:t>
      </w:r>
      <w:r>
        <w:rPr>
          <w:sz w:val="24"/>
        </w:rPr>
        <w:t xml:space="preserve"> ОКВЭД, должны содержаться в едином федеральном реестре экскурсоводов (гидов) и гидов-переводчиков.</w:t>
      </w:r>
    </w:p>
    <w:p>
      <w:pPr>
        <w:pStyle w:val="0"/>
        <w:spacing w:before="240" w:line-rule="auto"/>
        <w:ind w:firstLine="540"/>
        <w:jc w:val="both"/>
      </w:pPr>
      <w:r>
        <w:rPr>
          <w:sz w:val="24"/>
        </w:rPr>
        <w:t xml:space="preserve">Участники отбора (получатели субсидий), осуществляющие деятельность по </w:t>
      </w:r>
      <w:r>
        <w:rPr>
          <w:sz w:val="24"/>
        </w:rPr>
        <w:t xml:space="preserve">кодам 55.1</w:t>
      </w:r>
      <w:r>
        <w:rPr>
          <w:sz w:val="24"/>
        </w:rPr>
        <w:t xml:space="preserve">, </w:t>
      </w:r>
      <w:r>
        <w:rPr>
          <w:sz w:val="24"/>
        </w:rPr>
        <w:t xml:space="preserve">55.2</w:t>
      </w:r>
      <w:r>
        <w:rPr>
          <w:sz w:val="24"/>
        </w:rPr>
        <w:t xml:space="preserve">, </w:t>
      </w:r>
      <w:r>
        <w:rPr>
          <w:sz w:val="24"/>
        </w:rPr>
        <w:t xml:space="preserve">55.9</w:t>
      </w:r>
      <w:r>
        <w:rPr>
          <w:sz w:val="24"/>
        </w:rPr>
        <w:t xml:space="preserve"> ОКВЭД, должны быть включены в Единый реестр объектов классификации в сфере туристской индустрии (https://tourism.fsa.gov.ru/ru/main) согласно требованиям Федерального </w:t>
      </w:r>
      <w:r>
        <w:rPr>
          <w:sz w:val="24"/>
        </w:rPr>
        <w:t xml:space="preserve">закона</w:t>
      </w:r>
      <w:r>
        <w:rPr>
          <w:sz w:val="24"/>
        </w:rPr>
        <w:t xml:space="preserve"> от 24 ноября 1996 года N 132-ФЗ "Об основах туристской деятельности в Российской Федерации" (далее - Единый реестр). При условии открытия нового средства размещения получатель субсидии обязуется включить средство размещения в Единый реестр.</w:t>
      </w:r>
    </w:p>
    <w:p>
      <w:pPr>
        <w:pStyle w:val="0"/>
        <w:spacing w:before="240" w:line-rule="auto"/>
        <w:ind w:firstLine="540"/>
        <w:jc w:val="both"/>
      </w:pPr>
      <w:r>
        <w:rPr>
          <w:sz w:val="24"/>
        </w:rPr>
        <w:t xml:space="preserve">Участники отбора (получатели субсидий), осуществляющие деятельность по </w:t>
      </w:r>
      <w:r>
        <w:rPr>
          <w:sz w:val="24"/>
        </w:rPr>
        <w:t xml:space="preserve">коду 86.90.4</w:t>
      </w:r>
      <w:r>
        <w:rPr>
          <w:sz w:val="24"/>
        </w:rPr>
        <w:t xml:space="preserve"> ОКВЭД, должны быть включены в Единый реестр, состоять в государственном реестре курортного фонда Российской Федерации в соответствии с Федеральным </w:t>
      </w:r>
      <w:r>
        <w:rPr>
          <w:sz w:val="24"/>
        </w:rPr>
        <w:t xml:space="preserve">законом</w:t>
      </w:r>
      <w:r>
        <w:rPr>
          <w:sz w:val="24"/>
        </w:rPr>
        <w:t xml:space="preserve"> от 23 февраля 1995 года N 26-ФЗ "О природных лечебных ресурсах, лечебно-оздоровительных местностях и курортах". При условии открытия нового средства размещения получатель субсидии обязуется включить средство размещения в Единый реестр;</w:t>
      </w:r>
    </w:p>
    <w:p>
      <w:pPr>
        <w:pStyle w:val="0"/>
        <w:spacing w:before="240" w:line-rule="auto"/>
        <w:ind w:firstLine="540"/>
        <w:jc w:val="both"/>
      </w:pPr>
      <w:r>
        <w:rPr>
          <w:sz w:val="24"/>
        </w:rPr>
        <w:t xml:space="preserve">3) реализация на территории Томской области предпринимательского проекта в сфере внутреннего и въездного туризма, предусматривающего затраты по направлениям затрат, указанным в </w:t>
      </w:r>
      <w:hyperlink w:history="0" w:anchor="P231" w:tooltip="40. Направлениями затрат, связанных с реализацией проектов, на возмещение которых предоставляется субсидия, являются:">
        <w:r>
          <w:rPr>
            <w:sz w:val="24"/>
            <w:color w:val="0000ff"/>
          </w:rPr>
          <w:t xml:space="preserve">пункте 40</w:t>
        </w:r>
      </w:hyperlink>
      <w:r>
        <w:rPr>
          <w:sz w:val="24"/>
        </w:rPr>
        <w:t xml:space="preserve"> настоящего Порядка.</w:t>
      </w:r>
    </w:p>
    <w:p>
      <w:pPr>
        <w:pStyle w:val="0"/>
        <w:spacing w:before="240" w:line-rule="auto"/>
        <w:ind w:firstLine="540"/>
        <w:jc w:val="both"/>
      </w:pPr>
      <w:r>
        <w:rPr>
          <w:sz w:val="24"/>
        </w:rPr>
        <w:t xml:space="preserve">15. Размер субсидии составляет не более 50% от произведенных и документально подтвержденных затрат, связанных с реализацией проекта, в течение календарного года, предшествующего году подачи, и в году подачи в период до даты подачи заявки, соответствующих цели предоставления субсидии, указанной в </w:t>
      </w:r>
      <w:hyperlink w:history="0" w:anchor="P67" w:tooltip="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quot;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
        <w:r>
          <w:rPr>
            <w:sz w:val="24"/>
            <w:color w:val="0000ff"/>
          </w:rPr>
          <w:t xml:space="preserve">пункте 3</w:t>
        </w:r>
      </w:hyperlink>
      <w:r>
        <w:rPr>
          <w:sz w:val="24"/>
        </w:rPr>
        <w:t xml:space="preserve"> настоящего Порядка, с учетом особенностей, указанных в </w:t>
      </w:r>
      <w:hyperlink w:history="0" w:anchor="P195" w:tooltip="34. Победителями отбора признаются участники отбора, чьи заявки включены в рейтинг, которым присвоен номер в рейтинге от первого и до номера заявки, суммарный размер запрашиваемой субсидии &lt;1&gt; до которой не превышает лимит бюджетных ассигнований, предусмотренных главному распорядителю бюджетных средств на предоставление субсидий на текущий финансовый год.">
        <w:r>
          <w:rPr>
            <w:sz w:val="24"/>
            <w:color w:val="0000ff"/>
          </w:rPr>
          <w:t xml:space="preserve">пункте 34</w:t>
        </w:r>
      </w:hyperlink>
      <w:r>
        <w:rPr>
          <w:sz w:val="24"/>
        </w:rPr>
        <w:t xml:space="preserve"> настоящего Порядка, в части применяемой системы налогообложения.</w:t>
      </w:r>
    </w:p>
    <w:bookmarkStart w:id="117" w:name="P117"/>
    <w:bookmarkEnd w:id="117"/>
    <w:p>
      <w:pPr>
        <w:pStyle w:val="0"/>
        <w:spacing w:before="240" w:line-rule="auto"/>
        <w:ind w:firstLine="540"/>
        <w:jc w:val="both"/>
      </w:pPr>
      <w:r>
        <w:rPr>
          <w:sz w:val="24"/>
        </w:rPr>
        <w:t xml:space="preserve">16. Участники отбора (получатели субсидий) должны соответствовать на даты рассмотрения заявки и заключения соглашения следующим требованиям:</w:t>
      </w:r>
    </w:p>
    <w:p>
      <w:pPr>
        <w:pStyle w:val="0"/>
        <w:spacing w:before="240" w:line-rule="auto"/>
        <w:ind w:firstLine="540"/>
        <w:jc w:val="both"/>
      </w:pPr>
      <w:r>
        <w:rPr>
          <w:sz w:val="24"/>
        </w:rPr>
        <w:t xml:space="preserve">1) участники отбора (получатели субсидий)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r>
        <w:rPr>
          <w:sz w:val="24"/>
        </w:rPr>
        <w:t xml:space="preserve">перечень</w:t>
      </w:r>
      <w:r>
        <w:rPr>
          <w:sz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участники отбора (получатели субсидий)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участники отбора (получатели субсидий) не находятся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участники отбора (получатели субсидий) не получают средства из областного бюджета на основании иных нормативных правовых актов Томской области на цель, установленную </w:t>
      </w:r>
      <w:hyperlink w:history="0" w:anchor="P67" w:tooltip="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quot;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5) участники отбора (получатели субсидий) не являются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участников отбора (получателей субсидий) на едином налоговом счете отсутствует или не превышает размер, определенный </w:t>
      </w:r>
      <w:r>
        <w:rPr>
          <w:sz w:val="24"/>
        </w:rPr>
        <w:t xml:space="preserve">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бюджетные системы Российской Федерации;</w:t>
      </w:r>
    </w:p>
    <w:p>
      <w:pPr>
        <w:pStyle w:val="0"/>
        <w:spacing w:before="240" w:line-rule="auto"/>
        <w:ind w:firstLine="540"/>
        <w:jc w:val="both"/>
      </w:pPr>
      <w:r>
        <w:rPr>
          <w:sz w:val="24"/>
        </w:rPr>
        <w:t xml:space="preserve">7) у участников отбора (получателей субсидий) отсутствует просроченная задолженность по возврату в областной бюджет субсидий, бюджетных инвестиций, а также иная просроченная (неурегулированная) задолженность по денежным обязательствам перед Томской областью;</w:t>
      </w:r>
    </w:p>
    <w:p>
      <w:pPr>
        <w:pStyle w:val="0"/>
        <w:spacing w:before="240" w:line-rule="auto"/>
        <w:ind w:firstLine="540"/>
        <w:jc w:val="both"/>
      </w:pPr>
      <w:r>
        <w:rPr>
          <w:sz w:val="24"/>
        </w:rPr>
        <w:t xml:space="preserve">8) участники отбора (получатели субсидий),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участников отбора не приостановлена в порядке, предусмотренном законодательством Российской Федерации, а участники отбора (получатели субсидий) - индивидуальные предприниматели не прекратили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субсидий), являющегося юридическим лицом, об индивидуальном предпринимателе, являющемся участником отбора (получателем субсидий).</w:t>
      </w:r>
    </w:p>
    <w:bookmarkStart w:id="127" w:name="P127"/>
    <w:bookmarkEnd w:id="127"/>
    <w:p>
      <w:pPr>
        <w:pStyle w:val="0"/>
        <w:spacing w:before="240" w:line-rule="auto"/>
        <w:ind w:firstLine="540"/>
        <w:jc w:val="both"/>
      </w:pPr>
      <w:r>
        <w:rPr>
          <w:sz w:val="24"/>
        </w:rPr>
        <w:t xml:space="preserve">17. Для участия в отборе участник отбора в срок, указанный в объявлении о проведении отбора, формирует заявку на Едином портале.</w:t>
      </w:r>
    </w:p>
    <w:p>
      <w:pPr>
        <w:pStyle w:val="0"/>
        <w:spacing w:before="240" w:line-rule="auto"/>
        <w:ind w:firstLine="540"/>
        <w:jc w:val="both"/>
      </w:pPr>
      <w:r>
        <w:rPr>
          <w:sz w:val="24"/>
        </w:rPr>
        <w:t xml:space="preserve">Участник отбора вправе подать не более 1 (одной) заявки. Не допускается направление заявок в отношении 2 (двух) и более проектов.</w:t>
      </w:r>
    </w:p>
    <w:p>
      <w:pPr>
        <w:pStyle w:val="0"/>
        <w:spacing w:before="240" w:line-rule="auto"/>
        <w:ind w:firstLine="540"/>
        <w:jc w:val="both"/>
      </w:pPr>
      <w:r>
        <w:rPr>
          <w:sz w:val="24"/>
        </w:rPr>
        <w:t xml:space="preserve">Заявки формируются участниками отбора в электронной форме посредством заполнения соответствующих экранных форм веб-интерфейса Единого портала с приложением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pPr>
        <w:pStyle w:val="0"/>
        <w:spacing w:before="240" w:line-rule="auto"/>
        <w:ind w:firstLine="540"/>
        <w:jc w:val="both"/>
      </w:pPr>
      <w:r>
        <w:rPr>
          <w:sz w:val="24"/>
        </w:rPr>
        <w:t xml:space="preserve">Участник отбора подает заявку на Едином портале, подписанную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1) копии документов, подтверждающих полномочия лица, подписавшего заявку (для юридического лица - копию приказа о назначении на должность или возложении обязанностей, для индивидуального предпринимателя - копию всех страниц паспорта гражданина Российской Федерации или иного документа, удостоверяющего личность, в соответствии с законодательством Российской Федерации), заверенные подписью руководителя участника отбора или уполномоченного им лица и печатью (при наличии) участника отбора;</w:t>
      </w:r>
    </w:p>
    <w:p>
      <w:pPr>
        <w:pStyle w:val="0"/>
        <w:spacing w:before="240" w:line-rule="auto"/>
        <w:ind w:firstLine="540"/>
        <w:jc w:val="both"/>
      </w:pPr>
      <w:r>
        <w:rPr>
          <w:sz w:val="24"/>
        </w:rPr>
        <w:t xml:space="preserve">2) доверенность, выданная в порядке, установленном законодательством Российской Федерации, в случае подписания и (или) заверения документов, указанных в настоящем пункте, представителем участника отбора;</w:t>
      </w:r>
    </w:p>
    <w:bookmarkStart w:id="134" w:name="P134"/>
    <w:bookmarkEnd w:id="134"/>
    <w:p>
      <w:pPr>
        <w:pStyle w:val="0"/>
        <w:spacing w:before="240" w:line-rule="auto"/>
        <w:ind w:firstLine="540"/>
        <w:jc w:val="both"/>
      </w:pPr>
      <w:r>
        <w:rPr>
          <w:sz w:val="24"/>
        </w:rPr>
        <w:t xml:space="preserve">3) </w:t>
      </w:r>
      <w:hyperlink w:history="0" w:anchor="P736" w:tooltip="Реестр затрат &lt;1&gt;">
        <w:r>
          <w:rPr>
            <w:sz w:val="24"/>
            <w:color w:val="0000ff"/>
          </w:rPr>
          <w:t xml:space="preserve">реестр</w:t>
        </w:r>
      </w:hyperlink>
      <w:r>
        <w:rPr>
          <w:sz w:val="24"/>
        </w:rPr>
        <w:t xml:space="preserve"> затрат по форме согласно приложению N 3 к настоящему Порядку с приложением заверенных в порядке, установленном действующим законодательством, копий документов, подтверждающих фактически понесенные участником отбора затраты на реализацию проекта, в том числе:</w:t>
      </w:r>
    </w:p>
    <w:p>
      <w:pPr>
        <w:pStyle w:val="0"/>
        <w:spacing w:before="240" w:line-rule="auto"/>
        <w:ind w:firstLine="540"/>
        <w:jc w:val="both"/>
      </w:pPr>
      <w:r>
        <w:rPr>
          <w:sz w:val="24"/>
        </w:rPr>
        <w:t xml:space="preserve">а) копии контрактов и/или договоров, заключенных участником отбора с поставщиками, подрядчиками, исполнителями, осуществляющими поставку товаров, выполнение работ, оказание услуг в рамках реализации проектов, соответствующих цели предоставления субсидии, указанной в </w:t>
      </w:r>
      <w:hyperlink w:history="0" w:anchor="P67" w:tooltip="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quot;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б) копии актов выполненных работ (оказанных услуг), актов приема-передачи, товарных накладных (универсальных передаточных документов), товарно-транспортных накладных и (или) иных документов, подтверждающих факт поставки товаров, выполнения работ, оказания услуг по договорам, заключенным участником отбора с поставщиками (подрядчиками, исполнителями), осуществляющими выполнение работ, оказание услуг, поставку товаров в рамках реализации проектов, соответствующих цели предоставления субсидии, указанной в </w:t>
      </w:r>
      <w:hyperlink w:history="0" w:anchor="P67" w:tooltip="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quot;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в) копии счетов (при условии указания счетов в качестве основания для оплаты в платежных документах), счетов-фактур и/или универсальных передаточных документов (при наличии);</w:t>
      </w:r>
    </w:p>
    <w:p>
      <w:pPr>
        <w:pStyle w:val="0"/>
        <w:spacing w:before="240" w:line-rule="auto"/>
        <w:ind w:firstLine="540"/>
        <w:jc w:val="both"/>
      </w:pPr>
      <w:r>
        <w:rPr>
          <w:sz w:val="24"/>
        </w:rPr>
        <w:t xml:space="preserve">г) копии платежных поручений, подтверждающих факт оплаты товара, работ, услуг в рамках реализации проектов, соответствующих цели предоставления субсидии, указанной в </w:t>
      </w:r>
      <w:hyperlink w:history="0" w:anchor="P67" w:tooltip="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quot;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
        <w:r>
          <w:rPr>
            <w:sz w:val="24"/>
            <w:color w:val="0000ff"/>
          </w:rPr>
          <w:t xml:space="preserve">пункте 3</w:t>
        </w:r>
      </w:hyperlink>
      <w:r>
        <w:rPr>
          <w:sz w:val="24"/>
        </w:rPr>
        <w:t xml:space="preserve"> настоящего Порядка, с отметкой о списании денежных средств со счета;</w:t>
      </w:r>
    </w:p>
    <w:p>
      <w:pPr>
        <w:pStyle w:val="0"/>
        <w:spacing w:before="240" w:line-rule="auto"/>
        <w:ind w:firstLine="540"/>
        <w:jc w:val="both"/>
      </w:pPr>
      <w:r>
        <w:rPr>
          <w:sz w:val="24"/>
        </w:rPr>
        <w:t xml:space="preserve">д) копии сертификатов качества (соответствия) или иных документов, подтверждающих соответствие качества приобретенного товара, в порядке, установленном законодательством Российской Федерации (при наличии);</w:t>
      </w:r>
    </w:p>
    <w:p>
      <w:pPr>
        <w:pStyle w:val="0"/>
        <w:spacing w:before="240" w:line-rule="auto"/>
        <w:ind w:firstLine="540"/>
        <w:jc w:val="both"/>
      </w:pPr>
      <w:r>
        <w:rPr>
          <w:sz w:val="24"/>
        </w:rPr>
        <w:t xml:space="preserve">е) копии технической документации, паспорта готового изделия, в том числе для модульного некапитального средства размещения, модульного некапитального строения, сооружения, домокомплекта, объекта развлекательной инфраструктуры (при наличии);</w:t>
      </w:r>
    </w:p>
    <w:p>
      <w:pPr>
        <w:pStyle w:val="0"/>
        <w:spacing w:before="240" w:line-rule="auto"/>
        <w:ind w:firstLine="540"/>
        <w:jc w:val="both"/>
      </w:pPr>
      <w:r>
        <w:rPr>
          <w:sz w:val="24"/>
        </w:rPr>
        <w:t xml:space="preserve">4) копии правоустанавливающих документов на земельный участок, подтверждающих право собственности, или право аренды (субаренды), или безвозмездное пользование на земельные участки, прошедшие государственный кадастровый учет, на срок не менее 5 лет или выписку из Единого государственного реестра недвижимости, содержащую сведения о правах отдельного лица на земельный участок, выданную на дату не ранее чем за 30 календарных дней до даты подачи заявки. Вид разрешенного использования и категория земельного участка должны соответствовать целевому назначению средств субсидии;</w:t>
      </w:r>
    </w:p>
    <w:p>
      <w:pPr>
        <w:pStyle w:val="0"/>
        <w:spacing w:before="240" w:line-rule="auto"/>
        <w:ind w:firstLine="540"/>
        <w:jc w:val="both"/>
      </w:pPr>
      <w:r>
        <w:rPr>
          <w:sz w:val="24"/>
        </w:rPr>
        <w:t xml:space="preserve">5) копии правоустанавливающих документов, подтверждающих право собственности, или право аренды (субаренды), или безвозмездное пользование на помещения, в которых расположены средства размещения, на помещения для предоставления услуг питания в средствах размещения или выписку из Единого государственного реестра недвижимости, содержащую сведения о правах отдельного лица на помещение, выданную на дату не ранее чем за 30 (тридцать) календарных дней до даты подачи заявки (при наличии);</w:t>
      </w:r>
    </w:p>
    <w:p>
      <w:pPr>
        <w:pStyle w:val="0"/>
        <w:spacing w:before="240" w:line-rule="auto"/>
        <w:ind w:firstLine="540"/>
        <w:jc w:val="both"/>
      </w:pPr>
      <w:r>
        <w:rPr>
          <w:sz w:val="24"/>
        </w:rPr>
        <w:t xml:space="preserve">6) </w:t>
      </w:r>
      <w:hyperlink w:history="0" w:anchor="P571" w:tooltip="Информация">
        <w:r>
          <w:rPr>
            <w:sz w:val="24"/>
            <w:color w:val="0000ff"/>
          </w:rPr>
          <w:t xml:space="preserve">информация</w:t>
        </w:r>
      </w:hyperlink>
      <w:r>
        <w:rPr>
          <w:sz w:val="24"/>
        </w:rPr>
        <w:t xml:space="preserve"> об участнике отбора и характеристика проекта по форме согласно приложению N 2 к настоящему Порядку;</w:t>
      </w:r>
    </w:p>
    <w:p>
      <w:pPr>
        <w:pStyle w:val="0"/>
        <w:spacing w:before="240" w:line-rule="auto"/>
        <w:ind w:firstLine="540"/>
        <w:jc w:val="both"/>
      </w:pPr>
      <w:r>
        <w:rPr>
          <w:sz w:val="24"/>
        </w:rPr>
        <w:t xml:space="preserve">7) альбом-презентация проекта, содержащий описание в текстовой и графической формах комплекса реализованных проектом мероприятий и визуализацию конечного результата (до 10 слайдов).</w:t>
      </w:r>
    </w:p>
    <w:p>
      <w:pPr>
        <w:pStyle w:val="0"/>
        <w:spacing w:before="240" w:line-rule="auto"/>
        <w:ind w:firstLine="540"/>
        <w:jc w:val="both"/>
      </w:pPr>
      <w:r>
        <w:rPr>
          <w:sz w:val="24"/>
        </w:rPr>
        <w:t xml:space="preserve">Запрещается требовать от участника отбора предоставления документов и информации в целях подтверждения соответствия участника отбора требованиям, определенным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пунктом 16</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Департамента экономики имеется в рамках межведомственного электронного взаимодействия. Участник отбора вправе представить указанные в настоящем абзаце документы и информацию по собственной инициативе.</w:t>
      </w:r>
    </w:p>
    <w:p>
      <w:pPr>
        <w:pStyle w:val="0"/>
        <w:spacing w:before="240" w:line-rule="auto"/>
        <w:ind w:firstLine="540"/>
        <w:jc w:val="both"/>
      </w:pPr>
      <w:r>
        <w:rPr>
          <w:sz w:val="24"/>
        </w:rPr>
        <w:t xml:space="preserve">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0"/>
        <w:spacing w:before="240" w:line-rule="auto"/>
        <w:ind w:firstLine="540"/>
        <w:jc w:val="both"/>
      </w:pPr>
      <w:r>
        <w:rPr>
          <w:sz w:val="24"/>
        </w:rPr>
        <w:t xml:space="preserve">Представляемые на Едином портале электронные копии документов, включаемые в заявку, должны быть преобразованы из оригинала документа (подлинника) или копии оригинала документа, заверенной в установленном порядке, иметь распространенные открытые форматы (.pdf, .doc, .xlsx, .jpeg и иные),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Фотоматериалы, включаемые в заявку, должны содержать четкое и контрастное изображение высокого качества (не менее 300 dpi).</w:t>
      </w:r>
    </w:p>
    <w:p>
      <w:pPr>
        <w:pStyle w:val="0"/>
        <w:spacing w:before="240" w:line-rule="auto"/>
        <w:ind w:firstLine="540"/>
        <w:jc w:val="both"/>
      </w:pPr>
      <w:r>
        <w:rPr>
          <w:sz w:val="24"/>
        </w:rPr>
        <w:t xml:space="preserve">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о результатах предоставления субсидии, подаваемое посредством заполнения экранных форм веб-интерфейса Единого портала.</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предоставления несет участник отбора.</w:t>
      </w:r>
    </w:p>
    <w:bookmarkStart w:id="151" w:name="P151"/>
    <w:bookmarkEnd w:id="151"/>
    <w:p>
      <w:pPr>
        <w:pStyle w:val="0"/>
        <w:spacing w:before="240" w:line-rule="auto"/>
        <w:ind w:firstLine="540"/>
        <w:jc w:val="both"/>
      </w:pPr>
      <w:r>
        <w:rPr>
          <w:sz w:val="24"/>
        </w:rPr>
        <w:t xml:space="preserve">18. Участники отбора вправе дополнительно представить по собственной инициативе в целях подтверждения соответствия участника отбора требованиям, определенным в соответствии с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1) выписку из Единого государственного реестра юридических лиц, полученную не ранее чем за 30 (тридцать) календарных дней до даты подачи заявки;</w:t>
      </w:r>
    </w:p>
    <w:p>
      <w:pPr>
        <w:pStyle w:val="0"/>
        <w:spacing w:before="240" w:line-rule="auto"/>
        <w:ind w:firstLine="540"/>
        <w:jc w:val="both"/>
      </w:pPr>
      <w:r>
        <w:rPr>
          <w:sz w:val="24"/>
        </w:rPr>
        <w:t xml:space="preserve">2) документ, подтверждающий сведения о наличии (отсутствии) задолженности в размере отрицательного сальдо единого налогового счета, выданный налоговым органом, либо 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любую дату, но не ранее чем за 30 (тридцать) календарных дней до даты подачи заявки.</w:t>
      </w:r>
    </w:p>
    <w:p>
      <w:pPr>
        <w:pStyle w:val="0"/>
        <w:spacing w:before="240" w:line-rule="auto"/>
        <w:ind w:firstLine="540"/>
        <w:jc w:val="both"/>
      </w:pPr>
      <w:r>
        <w:rPr>
          <w:sz w:val="24"/>
        </w:rPr>
        <w:t xml:space="preserve">19. Датой представления участником отбора заявки считается день подписания участником отбора заявки с присвоением ей регистрационного номера на Едином портале.</w:t>
      </w:r>
    </w:p>
    <w:bookmarkStart w:id="155" w:name="P155"/>
    <w:bookmarkEnd w:id="155"/>
    <w:p>
      <w:pPr>
        <w:pStyle w:val="0"/>
        <w:spacing w:before="240" w:line-rule="auto"/>
        <w:ind w:firstLine="540"/>
        <w:jc w:val="both"/>
      </w:pPr>
      <w:r>
        <w:rPr>
          <w:sz w:val="24"/>
        </w:rPr>
        <w:t xml:space="preserve">20. Любой участник отбора со дня размещения объявления о проведении отбора на Едином портале не позднее 3 (трех) рабочих дней до даты завершения подачи заявок, указанной в объявлении о проведении отбора, вправе направить в Департамент экономики запрос о разъяснении положений объявления о проведении отбора путем формирования соответствующего запроса на Едином портале.</w:t>
      </w:r>
    </w:p>
    <w:p>
      <w:pPr>
        <w:pStyle w:val="0"/>
        <w:spacing w:before="240" w:line-rule="auto"/>
        <w:ind w:firstLine="540"/>
        <w:jc w:val="both"/>
      </w:pPr>
      <w:r>
        <w:rPr>
          <w:sz w:val="24"/>
        </w:rPr>
        <w:t xml:space="preserve">Департамент экономики в ответ на запрос о разъяснении положений объявления о проведении отбора направляет разъяснение положений объявления о проведении отбора участнику отбора путем формирования разъяснения положений объявления о проведении отбора на Едином портале не позднее 3 (трех) рабочих дней, следующих за днем поступления указанного в настоящем абзаце запроса.</w:t>
      </w:r>
    </w:p>
    <w:p>
      <w:pPr>
        <w:pStyle w:val="0"/>
        <w:spacing w:before="240" w:line-rule="auto"/>
        <w:ind w:firstLine="540"/>
        <w:jc w:val="both"/>
      </w:pPr>
      <w:r>
        <w:rPr>
          <w:sz w:val="24"/>
        </w:rPr>
        <w:t xml:space="preserve">Доступ к сформированному на Едином портале разъяснению положений объявления о проведении отбора предоставляется всем участникам отбора.</w:t>
      </w:r>
    </w:p>
    <w:bookmarkStart w:id="158" w:name="P158"/>
    <w:bookmarkEnd w:id="158"/>
    <w:p>
      <w:pPr>
        <w:pStyle w:val="0"/>
        <w:spacing w:before="240" w:line-rule="auto"/>
        <w:ind w:firstLine="540"/>
        <w:jc w:val="both"/>
      </w:pPr>
      <w:r>
        <w:rPr>
          <w:sz w:val="24"/>
        </w:rPr>
        <w:t xml:space="preserve">21. Участник отбора вправе отозвать поданную заявку посредством использования функционала Единого портала:</w:t>
      </w:r>
    </w:p>
    <w:p>
      <w:pPr>
        <w:pStyle w:val="0"/>
        <w:spacing w:before="240" w:line-rule="auto"/>
        <w:ind w:firstLine="540"/>
        <w:jc w:val="both"/>
      </w:pPr>
      <w:r>
        <w:rPr>
          <w:sz w:val="24"/>
        </w:rPr>
        <w:t xml:space="preserve">1) без доработки - в любое время до подписания протокола подведения итогов отбора. Отзыв заявки без доработки осуществляется путем формирования на Едином портале участником отбора уведомления об отзыве заявки в электронной форме;</w:t>
      </w:r>
    </w:p>
    <w:p>
      <w:pPr>
        <w:pStyle w:val="0"/>
        <w:spacing w:before="240" w:line-rule="auto"/>
        <w:ind w:firstLine="540"/>
        <w:jc w:val="both"/>
      </w:pPr>
      <w:r>
        <w:rPr>
          <w:sz w:val="24"/>
        </w:rPr>
        <w:t xml:space="preserve">2) на доработку - до окончания срока приема заявок, установленного объявлением о проведении отбора. Отзыв заявки на доработку с внесением изменений в заявку осуществляется путем формирования на Едином портале участником отбора уведомления об отзыве заявки в электронной форме и последующего формирования новой заявки.</w:t>
      </w:r>
    </w:p>
    <w:p>
      <w:pPr>
        <w:pStyle w:val="0"/>
        <w:spacing w:before="240" w:line-rule="auto"/>
        <w:ind w:firstLine="540"/>
        <w:jc w:val="both"/>
      </w:pPr>
      <w:r>
        <w:rPr>
          <w:sz w:val="24"/>
        </w:rPr>
        <w:t xml:space="preserve">В случае отзыва заявки на доработку заявка должна быть доработана с внесением изменений в заявку участником отбора и представлена не позднее даты окончания приема заявок на участие в отборе. Представление и рассмотрение доработанной заявки осуществляются в порядке, предусмотренном для представления и рассмотрения заявки, поданной впервые, при этом повторная регистрация заявки не требуется.</w:t>
      </w:r>
    </w:p>
    <w:p>
      <w:pPr>
        <w:pStyle w:val="0"/>
        <w:spacing w:before="240" w:line-rule="auto"/>
        <w:ind w:firstLine="540"/>
        <w:jc w:val="both"/>
      </w:pPr>
      <w:r>
        <w:rPr>
          <w:sz w:val="24"/>
        </w:rPr>
        <w:t xml:space="preserve">Возможность принятия Департаментом экономики решения о возврате заявок на доработку не предусмотрена.</w:t>
      </w:r>
    </w:p>
    <w:p>
      <w:pPr>
        <w:pStyle w:val="0"/>
        <w:spacing w:before="240" w:line-rule="auto"/>
        <w:ind w:firstLine="540"/>
        <w:jc w:val="both"/>
      </w:pPr>
      <w:r>
        <w:rPr>
          <w:sz w:val="24"/>
        </w:rPr>
        <w:t xml:space="preserve">22. После наступления даты окончания приема заявок Департаменту экономики на Едином портале открывается доступ к заявкам для рассмотрения заявок и оценки. 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экономики либо иным уполномоченным лицом в системе "Электронный бюджет" с размещением на Едином портале не позднее 1 (одного) рабочего дня, следующего за днем подписания протокола вскрытия заявок.</w:t>
      </w:r>
    </w:p>
    <w:p>
      <w:pPr>
        <w:pStyle w:val="0"/>
        <w:spacing w:before="240" w:line-rule="auto"/>
        <w:ind w:firstLine="540"/>
        <w:jc w:val="both"/>
      </w:pPr>
      <w:r>
        <w:rPr>
          <w:sz w:val="24"/>
        </w:rPr>
        <w:t xml:space="preserve">23. Отбор проходит в 2 (два) этапа.</w:t>
      </w:r>
    </w:p>
    <w:p>
      <w:pPr>
        <w:pStyle w:val="0"/>
        <w:spacing w:before="240" w:line-rule="auto"/>
        <w:ind w:firstLine="540"/>
        <w:jc w:val="both"/>
      </w:pPr>
      <w:r>
        <w:rPr>
          <w:sz w:val="24"/>
        </w:rPr>
        <w:t xml:space="preserve">На первом этапе отбора Департамент экономики в течение 10 (десяти) рабочих дней со дня подписания протокола вскрытия заявок рассматривает заявки и приложенные документы к заявкам в порядке очередности поступления заявок на предмет соответствия (несоответствия) заявок требованиям, указанным в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пунктах 16</w:t>
        </w:r>
      </w:hyperlink>
      <w:r>
        <w:rPr>
          <w:sz w:val="24"/>
        </w:rPr>
        <w:t xml:space="preserve"> - </w:t>
      </w:r>
      <w:hyperlink w:history="0" w:anchor="P151" w:tooltip="18. Участники отбора вправе дополнительно представить по собственной инициативе в целях подтверждения соответствия участника отбора требованиям, определенным в соответствии с пунктом 16 настоящего Порядка:">
        <w:r>
          <w:rPr>
            <w:sz w:val="24"/>
            <w:color w:val="0000ff"/>
          </w:rPr>
          <w:t xml:space="preserve">18</w:t>
        </w:r>
      </w:hyperlink>
      <w:r>
        <w:rPr>
          <w:sz w:val="24"/>
        </w:rPr>
        <w:t xml:space="preserve"> настоящего Порядка, и на соответствие участников отбора категориям получателей субсидий, указанным в </w:t>
      </w:r>
      <w:hyperlink w:history="0" w:anchor="P107" w:tooltip="14. Категориями получателей субсидий являются юридические лица (за исключением государственных (муниципальных) учреждений), индивидуальные предприниматели, соответствующие следующими критериям оценки заявок:">
        <w:r>
          <w:rPr>
            <w:sz w:val="24"/>
            <w:color w:val="0000ff"/>
          </w:rPr>
          <w:t xml:space="preserve">пункте 14</w:t>
        </w:r>
      </w:hyperlink>
      <w:r>
        <w:rPr>
          <w:sz w:val="24"/>
        </w:rPr>
        <w:t xml:space="preserve"> настоящего Порядка, а также осуществляет проверку достоверности представленной информации с последующим присвоением на Едином портале статуса "допущена"/"не допущена".</w:t>
      </w:r>
    </w:p>
    <w:p>
      <w:pPr>
        <w:pStyle w:val="0"/>
        <w:spacing w:before="240" w:line-rule="auto"/>
        <w:ind w:firstLine="540"/>
        <w:jc w:val="both"/>
      </w:pPr>
      <w:r>
        <w:rPr>
          <w:sz w:val="24"/>
        </w:rPr>
        <w:t xml:space="preserve">24. Проверка достоверности предоставленной информации, а также проверка на соответствие участника отбора категориям получателей субсидий, предусмотренным </w:t>
      </w:r>
      <w:hyperlink w:history="0" w:anchor="P107" w:tooltip="14. Категориями получателей субсидий являются юридические лица (за исключением государственных (муниципальных) учреждений), индивидуальные предприниматели, соответствующие следующими критериям оценки заявок:">
        <w:r>
          <w:rPr>
            <w:sz w:val="24"/>
            <w:color w:val="0000ff"/>
          </w:rPr>
          <w:t xml:space="preserve">пунктом 14</w:t>
        </w:r>
      </w:hyperlink>
      <w:r>
        <w:rPr>
          <w:sz w:val="24"/>
        </w:rPr>
        <w:t xml:space="preserve"> настоящего Порядка, осуществляется с использованием документов, указанных в </w:t>
      </w:r>
      <w:hyperlink w:history="0" w:anchor="P151" w:tooltip="18. Участники отбора вправе дополнительно представить по собственной инициативе в целях подтверждения соответствия участника отбора требованиям, определенным в соответствии с пунктом 16 настоящего Порядка:">
        <w:r>
          <w:rPr>
            <w:sz w:val="24"/>
            <w:color w:val="0000ff"/>
          </w:rPr>
          <w:t xml:space="preserve">пункте 18</w:t>
        </w:r>
      </w:hyperlink>
      <w:r>
        <w:rPr>
          <w:sz w:val="24"/>
        </w:rPr>
        <w:t xml:space="preserve"> настоящего Порядка (в случае их предоставления участником отбора), и сведений, полученных в порядке межведомственного информационного взаимодействия, а также из открытых источников, в том числе путем анализа официальной общедоступной информации о деятельности государственных органов, судов, размещаемой в информационно-телекоммуникационной сети "Интернет".</w:t>
      </w:r>
    </w:p>
    <w:p>
      <w:pPr>
        <w:pStyle w:val="0"/>
        <w:spacing w:before="240" w:line-rule="auto"/>
        <w:ind w:firstLine="540"/>
        <w:jc w:val="both"/>
      </w:pPr>
      <w:r>
        <w:rPr>
          <w:sz w:val="24"/>
        </w:rPr>
        <w:t xml:space="preserve">25. В случае если участник отбора не представил по собственной инициативе документы, указанные в </w:t>
      </w:r>
      <w:hyperlink w:history="0" w:anchor="P151" w:tooltip="18. Участники отбора вправе дополнительно представить по собственной инициативе в целях подтверждения соответствия участника отбора требованиям, определенным в соответствии с пунктом 16 настоящего Порядка:">
        <w:r>
          <w:rPr>
            <w:sz w:val="24"/>
            <w:color w:val="0000ff"/>
          </w:rPr>
          <w:t xml:space="preserve">пункте 18</w:t>
        </w:r>
      </w:hyperlink>
      <w:r>
        <w:rPr>
          <w:sz w:val="24"/>
        </w:rPr>
        <w:t xml:space="preserve"> настоящего Порядка, Департамент экономики запрашивает документы, указанные в пункте 18 настоящего Порядка по состоянию на текущую дату в рамках межведомственного информационного взаимодействия.</w:t>
      </w:r>
    </w:p>
    <w:p>
      <w:pPr>
        <w:pStyle w:val="0"/>
        <w:spacing w:before="240" w:line-rule="auto"/>
        <w:ind w:firstLine="540"/>
        <w:jc w:val="both"/>
      </w:pPr>
      <w:r>
        <w:rPr>
          <w:sz w:val="24"/>
        </w:rPr>
        <w:t xml:space="preserve">26. Проверка на соответствие участника отбора требованиям, указанным в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пункте 16</w:t>
        </w:r>
      </w:hyperlink>
      <w:r>
        <w:rPr>
          <w:sz w:val="24"/>
        </w:rPr>
        <w:t xml:space="preserve"> настоящего Порядка, осуществляется на Едином портале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27. В случае отсутствия технической возможности осуществления автоматической проверки на Едином портале подтверждение соответствия участника отбора требованиям, указанным в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пункте 16</w:t>
        </w:r>
      </w:hyperlink>
      <w:r>
        <w:rPr>
          <w:sz w:val="24"/>
        </w:rPr>
        <w:t xml:space="preserve"> настоящего Порядка, осуществляется путем проставления в электронном виде участником отбора отметок о соответствии требованиям участникам отбора посредством заполнения соответствующих экранных форм веб-интерфейса Единого портала.</w:t>
      </w:r>
    </w:p>
    <w:p>
      <w:pPr>
        <w:pStyle w:val="0"/>
        <w:spacing w:before="240" w:line-rule="auto"/>
        <w:ind w:firstLine="540"/>
        <w:jc w:val="both"/>
      </w:pPr>
      <w:r>
        <w:rPr>
          <w:sz w:val="24"/>
        </w:rPr>
        <w:t xml:space="preserve">28.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Департамент экономики запрашивает у участника отбора разъяснения в отношении документов с использованием Единого портала.</w:t>
      </w:r>
    </w:p>
    <w:p>
      <w:pPr>
        <w:pStyle w:val="0"/>
        <w:spacing w:before="240" w:line-rule="auto"/>
        <w:ind w:firstLine="540"/>
        <w:jc w:val="both"/>
      </w:pPr>
      <w:r>
        <w:rPr>
          <w:sz w:val="24"/>
        </w:rPr>
        <w:t xml:space="preserve">Участник отбора формирует и представляет на Едином портале информацию и документы, указанные в абзаце первом настоящего пункта, в срок не позднее 2 (двух) рабочих дней, следующих за днем размещения запроса.</w:t>
      </w:r>
    </w:p>
    <w:p>
      <w:pPr>
        <w:pStyle w:val="0"/>
        <w:spacing w:before="240" w:line-rule="auto"/>
        <w:ind w:firstLine="540"/>
        <w:jc w:val="both"/>
      </w:pPr>
      <w:r>
        <w:rPr>
          <w:sz w:val="24"/>
        </w:rPr>
        <w:t xml:space="preserve">Если участник отбора в срок, указанный в абзаце втором настоящего пункта, не представил запрашиваемые документы и информацию, указанные в абзаце первом настоящего пункта, на Единый портал, информация о факте непредставления участником отбора запрашиваемых документов и информации включается в протокол подведения итогов отбора.</w:t>
      </w:r>
    </w:p>
    <w:p>
      <w:pPr>
        <w:pStyle w:val="0"/>
        <w:spacing w:before="240" w:line-rule="auto"/>
        <w:ind w:firstLine="540"/>
        <w:jc w:val="both"/>
      </w:pPr>
      <w:r>
        <w:rPr>
          <w:sz w:val="24"/>
        </w:rPr>
        <w:t xml:space="preserve">29. По результатам рассмотрения заявки Департамент экономики признает заявку соответствующей требованиям, установленным </w:t>
      </w:r>
      <w:hyperlink w:history="0" w:anchor="P127" w:tooltip="17. Для участия в отборе участник отбора в срок, указанный в объявлении о проведении отбора, формирует заявку на Едином портале.">
        <w:r>
          <w:rPr>
            <w:sz w:val="24"/>
            <w:color w:val="0000ff"/>
          </w:rPr>
          <w:t xml:space="preserve">пунктом 17</w:t>
        </w:r>
      </w:hyperlink>
      <w:r>
        <w:rPr>
          <w:sz w:val="24"/>
        </w:rPr>
        <w:t xml:space="preserve"> настоящего Порядка, если отсутствуют основания для отклонения заявки, предусмотренные </w:t>
      </w:r>
      <w:hyperlink w:history="0" w:anchor="P174" w:tooltip="30. Основаниями для отклонения заявки являются:">
        <w:r>
          <w:rPr>
            <w:sz w:val="24"/>
            <w:color w:val="0000ff"/>
          </w:rPr>
          <w:t xml:space="preserve">пунктом 30</w:t>
        </w:r>
      </w:hyperlink>
      <w:r>
        <w:rPr>
          <w:sz w:val="24"/>
        </w:rPr>
        <w:t xml:space="preserve"> настоящего Порядка, или отклоняет заявку.</w:t>
      </w:r>
    </w:p>
    <w:bookmarkStart w:id="174" w:name="P174"/>
    <w:bookmarkEnd w:id="174"/>
    <w:p>
      <w:pPr>
        <w:pStyle w:val="0"/>
        <w:spacing w:before="240" w:line-rule="auto"/>
        <w:ind w:firstLine="540"/>
        <w:jc w:val="both"/>
      </w:pPr>
      <w:r>
        <w:rPr>
          <w:sz w:val="24"/>
        </w:rPr>
        <w:t xml:space="preserve">30. Основаниями для отклонения заявки являются:</w:t>
      </w:r>
    </w:p>
    <w:p>
      <w:pPr>
        <w:pStyle w:val="0"/>
        <w:spacing w:before="240" w:line-rule="auto"/>
        <w:ind w:firstLine="540"/>
        <w:jc w:val="both"/>
      </w:pPr>
      <w:r>
        <w:rPr>
          <w:sz w:val="24"/>
        </w:rPr>
        <w:t xml:space="preserve">1) несоответствие участника отбора категориям и требованиям, указанным в </w:t>
      </w:r>
      <w:hyperlink w:history="0" w:anchor="P107" w:tooltip="14. Категориями получателей субсидий являются юридические лица (за исключением государственных (муниципальных) учреждений), индивидуальные предприниматели, соответствующие следующими критериям оценки заявок:">
        <w:r>
          <w:rPr>
            <w:sz w:val="24"/>
            <w:color w:val="0000ff"/>
          </w:rPr>
          <w:t xml:space="preserve">пунктах 14</w:t>
        </w:r>
      </w:hyperlink>
      <w:r>
        <w:rPr>
          <w:sz w:val="24"/>
        </w:rPr>
        <w:t xml:space="preserve"> и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16</w:t>
        </w:r>
      </w:hyperlink>
      <w:r>
        <w:rPr>
          <w:sz w:val="24"/>
        </w:rPr>
        <w:t xml:space="preserve"> настоящего Порядка;</w:t>
      </w:r>
    </w:p>
    <w:p>
      <w:pPr>
        <w:pStyle w:val="0"/>
        <w:spacing w:before="240" w:line-rule="auto"/>
        <w:ind w:firstLine="540"/>
        <w:jc w:val="both"/>
      </w:pPr>
      <w:r>
        <w:rPr>
          <w:sz w:val="24"/>
        </w:rPr>
        <w:t xml:space="preserve">2) непредставление (представление не в полном объеме) документов, указанных в объявлении о проведении отбора, установленных </w:t>
      </w:r>
      <w:hyperlink w:history="0" w:anchor="P127" w:tooltip="17. Для участия в отборе участник отбора в срок, указанный в объявлении о проведении отбора, формирует заявку на Едином портале.">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3) несоответствие представленных участником отбора заявок и (или) документов, предусмотренных настоящим Порядком, требованиям, установленным в объявлении о проведении отбора;</w:t>
      </w:r>
    </w:p>
    <w:p>
      <w:pPr>
        <w:pStyle w:val="0"/>
        <w:spacing w:before="240" w:line-rule="auto"/>
        <w:ind w:firstLine="540"/>
        <w:jc w:val="both"/>
      </w:pPr>
      <w:r>
        <w:rPr>
          <w:sz w:val="24"/>
        </w:rPr>
        <w:t xml:space="preserve">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0"/>
        <w:spacing w:before="240" w:line-rule="auto"/>
        <w:ind w:firstLine="540"/>
        <w:jc w:val="both"/>
      </w:pPr>
      <w:r>
        <w:rPr>
          <w:sz w:val="24"/>
        </w:rPr>
        <w:t xml:space="preserve">5)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6) подача более одной заявки. В случае подачи двух и более заявок к участию в отборе допускается та заявка, которая была подана ранее остальных.</w:t>
      </w:r>
    </w:p>
    <w:p>
      <w:pPr>
        <w:pStyle w:val="0"/>
        <w:spacing w:before="240" w:line-rule="auto"/>
        <w:ind w:firstLine="540"/>
        <w:jc w:val="both"/>
      </w:pPr>
      <w:r>
        <w:rPr>
          <w:sz w:val="24"/>
        </w:rPr>
        <w:t xml:space="preserve">При отклонении заявки Департаментом экономики на Едином портале участник отбора автоматически получает уведомление об отклонении заявки с указанием оснований отклонения заявки.</w:t>
      </w:r>
    </w:p>
    <w:p>
      <w:pPr>
        <w:pStyle w:val="0"/>
        <w:spacing w:before="240" w:line-rule="auto"/>
        <w:ind w:firstLine="540"/>
        <w:jc w:val="both"/>
      </w:pPr>
      <w:r>
        <w:rPr>
          <w:sz w:val="24"/>
        </w:rPr>
        <w:t xml:space="preserve">31.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начальника Департамента экономики либо иным уполномоченным лицом в системе "Электронный бюджет" с размещением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рассмотрения заявок осуществляется не позднее 10 (десяти) календарных дней со дня подписания первых версий протокола путем формирования новых версий протокола рассмотрения заявок с указанием причин внесения изменений.</w:t>
      </w:r>
    </w:p>
    <w:bookmarkStart w:id="184" w:name="P184"/>
    <w:bookmarkEnd w:id="184"/>
    <w:p>
      <w:pPr>
        <w:pStyle w:val="0"/>
        <w:spacing w:before="240" w:line-rule="auto"/>
        <w:ind w:firstLine="540"/>
        <w:jc w:val="both"/>
      </w:pPr>
      <w:r>
        <w:rPr>
          <w:sz w:val="24"/>
        </w:rPr>
        <w:t xml:space="preserve">32. На втором этапе отбора Конкурсная комиссия, </w:t>
      </w:r>
      <w:hyperlink w:history="0" w:anchor="P914" w:tooltip="СОСТАВ">
        <w:r>
          <w:rPr>
            <w:sz w:val="24"/>
            <w:color w:val="0000ff"/>
          </w:rPr>
          <w:t xml:space="preserve">состав</w:t>
        </w:r>
      </w:hyperlink>
      <w:r>
        <w:rPr>
          <w:sz w:val="24"/>
        </w:rPr>
        <w:t xml:space="preserve"> которой определен приложением N 5 к настоящему Порядку, в течение 7 (семи) рабочих дней со дня размещения на Едином портале протокола рассмотрения заявок осуществляет рассмотрение с оценкой путем ранжирования заявок участников отбора, которые соответствуют установленным в объявлении о проведении отбора требованиям.</w:t>
      </w:r>
    </w:p>
    <w:p>
      <w:pPr>
        <w:pStyle w:val="0"/>
        <w:spacing w:before="240" w:line-rule="auto"/>
        <w:ind w:firstLine="540"/>
        <w:jc w:val="both"/>
      </w:pPr>
      <w:r>
        <w:rPr>
          <w:sz w:val="24"/>
        </w:rPr>
        <w:t xml:space="preserve">Заседание Конкурсной комиссии считается правомочным, если в нем приняли участие более половины членов Конкурсной комиссии.</w:t>
      </w:r>
    </w:p>
    <w:bookmarkStart w:id="186" w:name="P186"/>
    <w:bookmarkEnd w:id="186"/>
    <w:p>
      <w:pPr>
        <w:pStyle w:val="0"/>
        <w:spacing w:before="240" w:line-rule="auto"/>
        <w:ind w:firstLine="540"/>
        <w:jc w:val="both"/>
      </w:pPr>
      <w:r>
        <w:rPr>
          <w:sz w:val="24"/>
        </w:rPr>
        <w:t xml:space="preserve">33. Конкурсная комиссия осуществляет оценку допущенных к оценке заявок и ранжирует заявки участников отбора в соответствии с </w:t>
      </w:r>
      <w:hyperlink w:history="0" w:anchor="P796" w:tooltip="КРИТЕРИИ">
        <w:r>
          <w:rPr>
            <w:sz w:val="24"/>
            <w:color w:val="0000ff"/>
          </w:rPr>
          <w:t xml:space="preserve">критериями</w:t>
        </w:r>
      </w:hyperlink>
      <w:r>
        <w:rPr>
          <w:sz w:val="24"/>
        </w:rPr>
        <w:t xml:space="preserve"> оценки заявок на участие в отборе получателей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(далее - критерии оценки), указанными в приложении N 4 к настоящему Порядку.</w:t>
      </w:r>
    </w:p>
    <w:p>
      <w:pPr>
        <w:pStyle w:val="0"/>
        <w:spacing w:before="240" w:line-rule="auto"/>
        <w:ind w:firstLine="540"/>
        <w:jc w:val="both"/>
      </w:pPr>
      <w:r>
        <w:rPr>
          <w:sz w:val="24"/>
        </w:rPr>
        <w:t xml:space="preserve">Подсчет рейтинга для каждой заявки осуществляется членами Конкурсной комиссии по каждому из критериев с занесением данных в оценочную ведомость.</w:t>
      </w:r>
    </w:p>
    <w:p>
      <w:pPr>
        <w:pStyle w:val="0"/>
        <w:spacing w:before="240" w:line-rule="auto"/>
        <w:ind w:firstLine="540"/>
        <w:jc w:val="both"/>
      </w:pPr>
      <w:r>
        <w:rPr>
          <w:sz w:val="24"/>
        </w:rPr>
        <w:t xml:space="preserve">Каждая заявка оценивается всеми членами Конкурсной комиссии по каждому из </w:t>
      </w:r>
      <w:hyperlink w:history="0" w:anchor="P796" w:tooltip="КРИТЕРИИ">
        <w:r>
          <w:rPr>
            <w:sz w:val="24"/>
            <w:color w:val="0000ff"/>
          </w:rPr>
          <w:t xml:space="preserve">критериев</w:t>
        </w:r>
      </w:hyperlink>
      <w:r>
        <w:rPr>
          <w:sz w:val="24"/>
        </w:rPr>
        <w:t xml:space="preserve">, установленных в приложении N 4 к настоящему Порядку, посредством присвоения весового значения.</w:t>
      </w:r>
    </w:p>
    <w:p>
      <w:pPr>
        <w:pStyle w:val="0"/>
        <w:spacing w:before="240" w:line-rule="auto"/>
        <w:ind w:firstLine="540"/>
        <w:jc w:val="both"/>
      </w:pPr>
      <w:r>
        <w:rPr>
          <w:sz w:val="24"/>
        </w:rPr>
        <w:t xml:space="preserve">По итогам оценки заявкам присваивается рейтинг. Конкурсная комиссия ранжирует заявки участников отбора в порядке убывания рейтинга и очередности поступления заявок (в случае присвоения заявкам одинакового рейтинга по результатам оценки) и составляет итоговый рейтинг заявок с указанием порядковых номеров исходя из ранжирования заявок, который включается в протокол подведения итогов отбора.</w:t>
      </w:r>
    </w:p>
    <w:p>
      <w:pPr>
        <w:pStyle w:val="0"/>
        <w:spacing w:before="240" w:line-rule="auto"/>
        <w:ind w:firstLine="540"/>
        <w:jc w:val="both"/>
      </w:pPr>
      <w:r>
        <w:rPr>
          <w:sz w:val="24"/>
        </w:rPr>
        <w:t xml:space="preserve">Расчет рейтинга (R) для каждой заявки определяется как сумма весовых значений, полученных по всем критериям:</w:t>
      </w:r>
    </w:p>
    <w:p>
      <w:pPr>
        <w:pStyle w:val="0"/>
        <w:jc w:val="both"/>
      </w:pPr>
      <w:r>
        <w:rPr>
          <w:sz w:val="24"/>
        </w:rPr>
      </w:r>
    </w:p>
    <w:p>
      <w:pPr>
        <w:pStyle w:val="0"/>
        <w:jc w:val="center"/>
      </w:pPr>
      <w:r>
        <w:rPr>
          <w:position w:val="-12"/>
        </w:rPr>
        <w:drawing>
          <wp:inline distT="0" distB="0" distL="0" distR="0">
            <wp:extent cx="11087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1087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R</w:t>
      </w:r>
      <w:r>
        <w:rPr>
          <w:sz w:val="24"/>
          <w:vertAlign w:val="subscript"/>
        </w:rPr>
        <w:t xml:space="preserve">1</w:t>
      </w:r>
      <w:r>
        <w:rPr>
          <w:sz w:val="24"/>
        </w:rPr>
        <w:t xml:space="preserve"> - весовое значение, присвоенное i-й заявке по соответствующему критерию.</w:t>
      </w:r>
    </w:p>
    <w:bookmarkStart w:id="195" w:name="P195"/>
    <w:bookmarkEnd w:id="195"/>
    <w:p>
      <w:pPr>
        <w:pStyle w:val="0"/>
        <w:spacing w:before="240" w:line-rule="auto"/>
        <w:ind w:firstLine="540"/>
        <w:jc w:val="both"/>
      </w:pPr>
      <w:r>
        <w:rPr>
          <w:sz w:val="24"/>
        </w:rPr>
        <w:t xml:space="preserve">34. Победителями отбора признаются участники отбора, чьи заявки включены в рейтинг, которым присвоен номер в рейтинге от первого и до номера заявки, суммарный размер запрашиваемой субсидии &lt;1&gt; до которой не превышает лимит бюджетных ассигнований, предусмотренных главному распорядителю бюджетных средств на предоставление субсидий на текущий финансовый год.</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В случае если участник отбора применяет общую систему налогообложения и является плательщиком НДС, стоимость проекта, отобранного по итогам проведения отбора, определяется без учета НДС.</w:t>
      </w:r>
    </w:p>
    <w:p>
      <w:pPr>
        <w:pStyle w:val="0"/>
        <w:jc w:val="both"/>
      </w:pPr>
      <w:r>
        <w:rPr>
          <w:sz w:val="24"/>
        </w:rPr>
      </w:r>
    </w:p>
    <w:bookmarkStart w:id="199" w:name="P199"/>
    <w:bookmarkEnd w:id="199"/>
    <w:p>
      <w:pPr>
        <w:pStyle w:val="0"/>
        <w:ind w:firstLine="540"/>
        <w:jc w:val="both"/>
      </w:pPr>
      <w:r>
        <w:rPr>
          <w:sz w:val="24"/>
        </w:rPr>
        <w:t xml:space="preserve">35. Предоставляемый в результате отбора размер субсидии рассчитывается следующим образом:</w:t>
      </w:r>
    </w:p>
    <w:p>
      <w:pPr>
        <w:pStyle w:val="0"/>
        <w:spacing w:before="240" w:line-rule="auto"/>
        <w:ind w:firstLine="540"/>
        <w:jc w:val="both"/>
      </w:pPr>
      <w:r>
        <w:rPr>
          <w:sz w:val="24"/>
        </w:rPr>
        <w:t xml:space="preserve">1) в случае если совокупный размер субсидий, запрашиваемых получателями субсидий согласно заявкам, не превышает лимиты бюджетных обязательств, доведенных до главного распорядителя бюджетных средств на предоставление субсидий на текущий финансовый год, размеры субсидий устанавливаются в запрашиваемых размерах, но не выше максимального размера субсидии, определенного в </w:t>
      </w:r>
      <w:hyperlink w:history="0" w:anchor="P254" w:tooltip="45. Максимальный размер субсидии составляет 3,0 млн рублей на одного получателя субсидии.">
        <w:r>
          <w:rPr>
            <w:sz w:val="24"/>
            <w:color w:val="0000ff"/>
          </w:rPr>
          <w:t xml:space="preserve">пункте 45</w:t>
        </w:r>
      </w:hyperlink>
      <w:r>
        <w:rPr>
          <w:sz w:val="24"/>
        </w:rPr>
        <w:t xml:space="preserve"> настоящего Порядка;</w:t>
      </w:r>
    </w:p>
    <w:p>
      <w:pPr>
        <w:pStyle w:val="0"/>
        <w:spacing w:before="240" w:line-rule="auto"/>
        <w:ind w:firstLine="540"/>
        <w:jc w:val="both"/>
      </w:pPr>
      <w:r>
        <w:rPr>
          <w:sz w:val="24"/>
        </w:rPr>
        <w:t xml:space="preserve">2) в случае если совокупный размер субсидий, запрашиваемых получателями субсидий согласно заявкам, превышает лимиты бюджетных обязательств, доведенных до главного распорядителя бюджетных средств на предоставление субсидий на текущий финансовый год, субсидии распределяются согласно рейтингу заявок в полном объеме до исчерпания лимитов бюджетных обязательств.</w:t>
      </w:r>
    </w:p>
    <w:p>
      <w:pPr>
        <w:pStyle w:val="0"/>
        <w:spacing w:before="240" w:line-rule="auto"/>
        <w:ind w:firstLine="540"/>
        <w:jc w:val="both"/>
      </w:pPr>
      <w:r>
        <w:rPr>
          <w:sz w:val="24"/>
        </w:rPr>
        <w:t xml:space="preserve">Остаток лимита бюджетных обязательств в размере менее запрашиваемой суммы субсидии в соответствии с решением Конкурсной комиссии может быть предоставлен следующему участнику отбора согласно рейтингу заявок, предоставившему согласие на получение меньшей суммы субсидии с гарантией выполнения результата предоставления субсидии.</w:t>
      </w:r>
    </w:p>
    <w:p>
      <w:pPr>
        <w:pStyle w:val="0"/>
        <w:spacing w:before="240" w:line-rule="auto"/>
        <w:ind w:firstLine="540"/>
        <w:jc w:val="both"/>
      </w:pPr>
      <w:r>
        <w:rPr>
          <w:sz w:val="24"/>
        </w:rPr>
        <w:t xml:space="preserve">36. Протокол подведения итогов отбора формируется на Едином портале автоматически на основании результатов рассмотрения заявок в течение 3 (трех) рабочих дней, следующих за днем окончания срока, предусмотренного </w:t>
      </w:r>
      <w:hyperlink w:history="0" w:anchor="P184" w:tooltip="32. На втором этапе отбора Конкурсная комиссия, состав которой определен приложением N 5 к настоящему Порядку, в течение 7 (семи) рабочих дней со дня размещения на Едином портале протокола рассмотрения заявок осуществляет рассмотрение с оценкой путем ранжирования заявок участников отбора, которые соответствуют установленным в объявлении о проведении отбора требованиям.">
        <w:r>
          <w:rPr>
            <w:sz w:val="24"/>
            <w:color w:val="0000ff"/>
          </w:rPr>
          <w:t xml:space="preserve">пунктом 32</w:t>
        </w:r>
      </w:hyperlink>
      <w:r>
        <w:rPr>
          <w:sz w:val="24"/>
        </w:rPr>
        <w:t xml:space="preserve"> настоящего Порядка,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и на официальном сайте Департамента экономики не позднее 1 (одного) рабочего дня, следующего за днем его подписания.</w:t>
      </w:r>
    </w:p>
    <w:p>
      <w:pPr>
        <w:pStyle w:val="0"/>
        <w:spacing w:before="240" w:line-rule="auto"/>
        <w:ind w:firstLine="540"/>
        <w:jc w:val="both"/>
      </w:pPr>
      <w:r>
        <w:rPr>
          <w:sz w:val="24"/>
        </w:rPr>
        <w:t xml:space="preserve">В протокол подведения итогов отбора вносятся следующие сведения:</w:t>
      </w:r>
    </w:p>
    <w:p>
      <w:pPr>
        <w:pStyle w:val="0"/>
        <w:spacing w:before="240" w:line-rule="auto"/>
        <w:ind w:firstLine="540"/>
        <w:jc w:val="both"/>
      </w:pPr>
      <w:r>
        <w:rPr>
          <w:sz w:val="24"/>
        </w:rPr>
        <w:t xml:space="preserve">1) дата, время и место проведения рассмотрения заявок;</w:t>
      </w:r>
    </w:p>
    <w:p>
      <w:pPr>
        <w:pStyle w:val="0"/>
        <w:spacing w:before="240" w:line-rule="auto"/>
        <w:ind w:firstLine="540"/>
        <w:jc w:val="both"/>
      </w:pPr>
      <w:r>
        <w:rPr>
          <w:sz w:val="24"/>
        </w:rPr>
        <w:t xml:space="preserve">2) информация об участниках отбора, заявки которых были рассмотрены;</w:t>
      </w:r>
    </w:p>
    <w:p>
      <w:pPr>
        <w:pStyle w:val="0"/>
        <w:spacing w:before="240" w:line-rule="auto"/>
        <w:ind w:firstLine="540"/>
        <w:jc w:val="both"/>
      </w:pPr>
      <w:r>
        <w:rPr>
          <w:sz w:val="24"/>
        </w:rPr>
        <w:t xml:space="preserve">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pPr>
        <w:pStyle w:val="0"/>
        <w:spacing w:before="240" w:line-rule="auto"/>
        <w:ind w:firstLine="540"/>
        <w:jc w:val="both"/>
      </w:pPr>
      <w:r>
        <w:rPr>
          <w:sz w:val="24"/>
        </w:rPr>
        <w:t xml:space="preserve">4) последовательность оценки заявок, присвоенные заявкам значения по каждому из предусмотренных критериев оценки, показателей критериев оценки, принятые на основании результатов оценки заявок решения о присвоении заявкам порядковых номеров;</w:t>
      </w:r>
    </w:p>
    <w:p>
      <w:pPr>
        <w:pStyle w:val="0"/>
        <w:spacing w:before="240" w:line-rule="auto"/>
        <w:ind w:firstLine="540"/>
        <w:jc w:val="both"/>
      </w:pPr>
      <w:r>
        <w:rPr>
          <w:sz w:val="24"/>
        </w:rPr>
        <w:t xml:space="preserve">5) наименования получателей субсидий, с которыми заключаются соглашения о предоставлении субсидий, и размер предоставляемых им субсидий.</w:t>
      </w:r>
    </w:p>
    <w:p>
      <w:pPr>
        <w:pStyle w:val="0"/>
        <w:spacing w:before="240" w:line-rule="auto"/>
        <w:ind w:firstLine="540"/>
        <w:jc w:val="both"/>
      </w:pPr>
      <w:r>
        <w:rPr>
          <w:sz w:val="24"/>
        </w:rPr>
        <w:t xml:space="preserve">Департамент экономики вправе внести изменения в протокол подведения итогов отбора не позднее 10 (десяти) календарных дней со дня подписания первых версий протокола рассмотрения заявок и протокола подведения итогов отбора путем формирования новой версии протокола на Едином портале с указанием причин внесения изменений.</w:t>
      </w:r>
    </w:p>
    <w:p>
      <w:pPr>
        <w:pStyle w:val="0"/>
        <w:spacing w:before="240" w:line-rule="auto"/>
        <w:ind w:firstLine="540"/>
        <w:jc w:val="both"/>
      </w:pPr>
      <w:r>
        <w:rPr>
          <w:sz w:val="24"/>
        </w:rPr>
        <w:t xml:space="preserve">37. Департамент экономики принимает решение об отмене проведения отбора не позднее чем за 1 (один) рабочий день до даты окончания срока приема заявок, указанного в объявлении о проведении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изменений в законодательство Российской Федерации, требующих внесения изменений в настоящий Порядок.</w:t>
      </w:r>
    </w:p>
    <w:p>
      <w:pPr>
        <w:pStyle w:val="0"/>
        <w:spacing w:before="240" w:line-rule="auto"/>
        <w:ind w:firstLine="540"/>
        <w:jc w:val="both"/>
      </w:pPr>
      <w:r>
        <w:rPr>
          <w:sz w:val="24"/>
        </w:rPr>
        <w:t xml:space="preserve">Объявление об отмене проведения отбора формируется в электронной форме посредством заполнения соответствующих экранных форм веб-интерфейса Единого портала, утверждается начальником Департамента экономики либо иным уполномоченным лицом в системе "Электронный бюджет" с последующим опубликованием на Едином портале. Объявление об отмене проведения отбора публикуется в день принятия решения об отмене проведения отбора, но не позднее чем за один рабочий день до даты окончания срока подачи заявок участниками отбора на Едином портале, а также размещается на официальном сайте Департамента экономики с указанием причин отмены проведения отбора.</w:t>
      </w:r>
    </w:p>
    <w:p>
      <w:pPr>
        <w:pStyle w:val="0"/>
        <w:spacing w:before="240" w:line-rule="auto"/>
        <w:ind w:firstLine="540"/>
        <w:jc w:val="both"/>
      </w:pPr>
      <w:r>
        <w:rPr>
          <w:sz w:val="24"/>
        </w:rPr>
        <w:t xml:space="preserve">Отбор считается отмененным со дня опубликования объявления об отмене на Едином портале.</w:t>
      </w:r>
    </w:p>
    <w:p>
      <w:pPr>
        <w:pStyle w:val="0"/>
        <w:spacing w:before="240" w:line-rule="auto"/>
        <w:ind w:firstLine="540"/>
        <w:jc w:val="both"/>
      </w:pPr>
      <w:r>
        <w:rPr>
          <w:sz w:val="24"/>
        </w:rPr>
        <w:t xml:space="preserve">38. Отбор признается несостоявшимся в следующих случаях:</w:t>
      </w:r>
    </w:p>
    <w:p>
      <w:pPr>
        <w:pStyle w:val="0"/>
        <w:spacing w:before="240" w:line-rule="auto"/>
        <w:ind w:firstLine="540"/>
        <w:jc w:val="both"/>
      </w:pPr>
      <w:r>
        <w:rPr>
          <w:sz w:val="24"/>
        </w:rPr>
        <w:t xml:space="preserve">1) по окончании срока подачи заявок не подано ни одной заявки;</w:t>
      </w:r>
    </w:p>
    <w:p>
      <w:pPr>
        <w:pStyle w:val="0"/>
        <w:spacing w:before="240" w:line-rule="auto"/>
        <w:ind w:firstLine="540"/>
        <w:jc w:val="both"/>
      </w:pPr>
      <w:r>
        <w:rPr>
          <w:sz w:val="24"/>
        </w:rPr>
        <w:t xml:space="preserve">2) по результатам рассмотрения заявок отклонены все заявки;</w:t>
      </w:r>
    </w:p>
    <w:p>
      <w:pPr>
        <w:pStyle w:val="0"/>
        <w:spacing w:before="240" w:line-rule="auto"/>
        <w:ind w:firstLine="540"/>
        <w:jc w:val="both"/>
      </w:pPr>
      <w:r>
        <w:rPr>
          <w:sz w:val="24"/>
        </w:rPr>
        <w:t xml:space="preserve">3) по результатам рассмотрения заявок всем участникам отбора отказано в предоставлении субсидии.</w:t>
      </w:r>
    </w:p>
    <w:p>
      <w:pPr>
        <w:pStyle w:val="0"/>
        <w:spacing w:before="240" w:line-rule="auto"/>
        <w:ind w:firstLine="540"/>
        <w:jc w:val="both"/>
      </w:pPr>
      <w:r>
        <w:rPr>
          <w:sz w:val="24"/>
        </w:rPr>
        <w:t xml:space="preserve">Порядок распределения субсидий между победителями отбора и порядок взаимодействия с победителями отбора по результатам его проведения осуществляются в соответствии с разделом 3 настоящего Порядка.</w:t>
      </w:r>
    </w:p>
    <w:p>
      <w:pPr>
        <w:pStyle w:val="0"/>
        <w:spacing w:before="240" w:line-rule="auto"/>
        <w:ind w:firstLine="540"/>
        <w:jc w:val="both"/>
      </w:pPr>
      <w:r>
        <w:rPr>
          <w:sz w:val="24"/>
        </w:rPr>
        <w:t xml:space="preserve">Случаи заключения соглашений по итогам проведения отбора установлены разделом 3 настоящего Порядка.</w:t>
      </w:r>
    </w:p>
    <w:p>
      <w:pPr>
        <w:pStyle w:val="0"/>
        <w:jc w:val="both"/>
      </w:pPr>
      <w:r>
        <w:rPr>
          <w:sz w:val="24"/>
        </w:rPr>
      </w:r>
    </w:p>
    <w:p>
      <w:pPr>
        <w:pStyle w:val="2"/>
        <w:outlineLvl w:val="1"/>
        <w:jc w:val="center"/>
      </w:pPr>
      <w:r>
        <w:rPr>
          <w:sz w:val="24"/>
        </w:rPr>
        <w:t xml:space="preserve">3. Условия и порядок предоставления субсидий</w:t>
      </w:r>
    </w:p>
    <w:p>
      <w:pPr>
        <w:pStyle w:val="0"/>
        <w:jc w:val="both"/>
      </w:pPr>
      <w:r>
        <w:rPr>
          <w:sz w:val="24"/>
        </w:rPr>
      </w:r>
    </w:p>
    <w:p>
      <w:pPr>
        <w:pStyle w:val="0"/>
        <w:ind w:firstLine="540"/>
        <w:jc w:val="both"/>
      </w:pPr>
      <w:r>
        <w:rPr>
          <w:sz w:val="24"/>
        </w:rPr>
        <w:t xml:space="preserve">39. Условиями предоставления субсидий являются:</w:t>
      </w:r>
    </w:p>
    <w:p>
      <w:pPr>
        <w:pStyle w:val="0"/>
        <w:spacing w:before="240" w:line-rule="auto"/>
        <w:ind w:firstLine="540"/>
        <w:jc w:val="both"/>
      </w:pPr>
      <w:r>
        <w:rPr>
          <w:sz w:val="24"/>
        </w:rPr>
        <w:t xml:space="preserve">1) признание участника отбора победителем отбора;</w:t>
      </w:r>
    </w:p>
    <w:p>
      <w:pPr>
        <w:pStyle w:val="0"/>
        <w:spacing w:before="240" w:line-rule="auto"/>
        <w:ind w:firstLine="540"/>
        <w:jc w:val="both"/>
      </w:pPr>
      <w:r>
        <w:rPr>
          <w:sz w:val="24"/>
        </w:rPr>
        <w:t xml:space="preserve">2) соответствие получателя субсидии категориям, указанным в </w:t>
      </w:r>
      <w:hyperlink w:history="0" w:anchor="P107" w:tooltip="14. Категориями получателей субсидий являются юридические лица (за исключением государственных (муниципальных) учреждений), индивидуальные предприниматели, соответствующие следующими критериям оценки заявок:">
        <w:r>
          <w:rPr>
            <w:sz w:val="24"/>
            <w:color w:val="0000ff"/>
          </w:rPr>
          <w:t xml:space="preserve">пункте 14</w:t>
        </w:r>
      </w:hyperlink>
      <w:r>
        <w:rPr>
          <w:sz w:val="24"/>
        </w:rPr>
        <w:t xml:space="preserve"> настоящего Порядка, и требованиям, указанным в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пункте 16</w:t>
        </w:r>
      </w:hyperlink>
      <w:r>
        <w:rPr>
          <w:sz w:val="24"/>
        </w:rPr>
        <w:t xml:space="preserve"> настоящего Порядка;</w:t>
      </w:r>
    </w:p>
    <w:p>
      <w:pPr>
        <w:pStyle w:val="0"/>
        <w:spacing w:before="240" w:line-rule="auto"/>
        <w:ind w:firstLine="540"/>
        <w:jc w:val="both"/>
      </w:pPr>
      <w:r>
        <w:rPr>
          <w:sz w:val="24"/>
        </w:rPr>
        <w:t xml:space="preserve">3) осуществление затрат по направлениям, указанным в </w:t>
      </w:r>
      <w:hyperlink w:history="0" w:anchor="P231" w:tooltip="40. Направлениями затрат, связанных с реализацией проектов, на возмещение которых предоставляется субсидия, являются:">
        <w:r>
          <w:rPr>
            <w:sz w:val="24"/>
            <w:color w:val="0000ff"/>
          </w:rPr>
          <w:t xml:space="preserve">пункте 40</w:t>
        </w:r>
      </w:hyperlink>
      <w:r>
        <w:rPr>
          <w:sz w:val="24"/>
        </w:rPr>
        <w:t xml:space="preserve"> настоящего Порядка, в течение календарного года, предшествующего году подачи заявки, и в году подачи заявки в период до даты подачи заявки;</w:t>
      </w:r>
    </w:p>
    <w:p>
      <w:pPr>
        <w:pStyle w:val="0"/>
        <w:spacing w:before="240" w:line-rule="auto"/>
        <w:ind w:firstLine="540"/>
        <w:jc w:val="both"/>
      </w:pPr>
      <w:r>
        <w:rPr>
          <w:sz w:val="24"/>
        </w:rPr>
        <w:t xml:space="preserve">4) согласие получателя субсидии на осуществление Администрацией Томской области в лице Департамента экономики и Департамента финансово-ресурсного обеспечения Администрации Томской области (далее - Департамент финансово-ресурсного обеспечения) в отношении получателя субсидии проверок соблюдения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 и включение таких положений в Соглашение;</w:t>
      </w:r>
    </w:p>
    <w:p>
      <w:pPr>
        <w:pStyle w:val="0"/>
        <w:spacing w:before="240" w:line-rule="auto"/>
        <w:ind w:firstLine="540"/>
        <w:jc w:val="both"/>
      </w:pPr>
      <w:r>
        <w:rPr>
          <w:sz w:val="24"/>
        </w:rPr>
        <w:t xml:space="preserve">5) обязательство о соблюдении получателем субсидии сроков и (или) форм представления отчетности о достижении значений результата предоставления субсидии и значений характеристики результата, определенных в соответствии с </w:t>
      </w:r>
      <w:hyperlink w:history="0" w:anchor="P278" w:tooltip="52. Результатом предоставления субсидии является обеспечение возмещения затрат, понесенных на реализацию предпринимательских проектов в сфере внутреннего и въездного туризма на территории Томской области в количестве не менее 1 (одной) единицы в срок до 31 декабря года, в котором заключено Соглашение.">
        <w:r>
          <w:rPr>
            <w:sz w:val="24"/>
            <w:color w:val="0000ff"/>
          </w:rPr>
          <w:t xml:space="preserve">пунктами 52</w:t>
        </w:r>
      </w:hyperlink>
      <w:r>
        <w:rPr>
          <w:sz w:val="24"/>
        </w:rPr>
        <w:t xml:space="preserve"> и </w:t>
      </w:r>
      <w:hyperlink w:history="0" w:anchor="P280" w:tooltip="53. Значения характеристики результата устанавливаются Департаментом финансово-ресурсного обеспечения в Соглашении на основании информации, содержащейся в уведомлении о необходимости заключения Соглашений, полученном от Департамента экономики.">
        <w:r>
          <w:rPr>
            <w:sz w:val="24"/>
            <w:color w:val="0000ff"/>
          </w:rPr>
          <w:t xml:space="preserve">53</w:t>
        </w:r>
      </w:hyperlink>
      <w:r>
        <w:rPr>
          <w:sz w:val="24"/>
        </w:rPr>
        <w:t xml:space="preserve"> настоящего Порядка.</w:t>
      </w:r>
    </w:p>
    <w:bookmarkStart w:id="231" w:name="P231"/>
    <w:bookmarkEnd w:id="231"/>
    <w:p>
      <w:pPr>
        <w:pStyle w:val="0"/>
        <w:spacing w:before="240" w:line-rule="auto"/>
        <w:ind w:firstLine="540"/>
        <w:jc w:val="both"/>
      </w:pPr>
      <w:r>
        <w:rPr>
          <w:sz w:val="24"/>
        </w:rPr>
        <w:t xml:space="preserve">40. Направлениями затрат, связанных с реализацией проектов, на возмещение которых предоставляется субсидия, являются:</w:t>
      </w:r>
    </w:p>
    <w:p>
      <w:pPr>
        <w:pStyle w:val="0"/>
        <w:spacing w:before="240" w:line-rule="auto"/>
        <w:ind w:firstLine="540"/>
        <w:jc w:val="both"/>
      </w:pPr>
      <w:r>
        <w:rPr>
          <w:sz w:val="24"/>
        </w:rPr>
        <w:t xml:space="preserve">1) приобретение (включая доставку) и монтаж:</w:t>
      </w:r>
    </w:p>
    <w:p>
      <w:pPr>
        <w:pStyle w:val="0"/>
        <w:spacing w:before="240" w:line-rule="auto"/>
        <w:ind w:firstLine="540"/>
        <w:jc w:val="both"/>
      </w:pPr>
      <w:r>
        <w:rPr>
          <w:sz w:val="24"/>
        </w:rPr>
        <w:t xml:space="preserve">а) модульного некапитального средства размещения;</w:t>
      </w:r>
    </w:p>
    <w:p>
      <w:pPr>
        <w:pStyle w:val="0"/>
        <w:spacing w:before="240" w:line-rule="auto"/>
        <w:ind w:firstLine="540"/>
        <w:jc w:val="both"/>
      </w:pPr>
      <w:r>
        <w:rPr>
          <w:sz w:val="24"/>
        </w:rPr>
        <w:t xml:space="preserve">б) модульного некапитального строения, сооружения;</w:t>
      </w:r>
    </w:p>
    <w:p>
      <w:pPr>
        <w:pStyle w:val="0"/>
        <w:spacing w:before="240" w:line-rule="auto"/>
        <w:ind w:firstLine="540"/>
        <w:jc w:val="both"/>
      </w:pPr>
      <w:r>
        <w:rPr>
          <w:sz w:val="24"/>
        </w:rPr>
        <w:t xml:space="preserve">в) домокомплекта для средства размещения;</w:t>
      </w:r>
    </w:p>
    <w:p>
      <w:pPr>
        <w:pStyle w:val="0"/>
        <w:spacing w:before="240" w:line-rule="auto"/>
        <w:ind w:firstLine="540"/>
        <w:jc w:val="both"/>
      </w:pPr>
      <w:r>
        <w:rPr>
          <w:sz w:val="24"/>
        </w:rPr>
        <w:t xml:space="preserve">г) объекта развлекательной инфраструктуры;</w:t>
      </w:r>
    </w:p>
    <w:p>
      <w:pPr>
        <w:pStyle w:val="0"/>
        <w:spacing w:before="240" w:line-rule="auto"/>
        <w:ind w:firstLine="540"/>
        <w:jc w:val="both"/>
      </w:pPr>
      <w:r>
        <w:rPr>
          <w:sz w:val="24"/>
        </w:rPr>
        <w:t xml:space="preserve">2) приобретение (включая доставку) и монтаж (при необходимости):</w:t>
      </w:r>
    </w:p>
    <w:p>
      <w:pPr>
        <w:pStyle w:val="0"/>
        <w:spacing w:before="240" w:line-rule="auto"/>
        <w:ind w:firstLine="540"/>
        <w:jc w:val="both"/>
      </w:pPr>
      <w:r>
        <w:rPr>
          <w:sz w:val="24"/>
        </w:rPr>
        <w:t xml:space="preserve">а) оборудования для обустройства пляжа;</w:t>
      </w:r>
    </w:p>
    <w:p>
      <w:pPr>
        <w:pStyle w:val="0"/>
        <w:spacing w:before="240" w:line-rule="auto"/>
        <w:ind w:firstLine="540"/>
        <w:jc w:val="both"/>
      </w:pPr>
      <w:r>
        <w:rPr>
          <w:sz w:val="24"/>
        </w:rPr>
        <w:t xml:space="preserve">б) мебели для наполнения номерного фонда средств размещения;</w:t>
      </w:r>
    </w:p>
    <w:p>
      <w:pPr>
        <w:pStyle w:val="0"/>
        <w:spacing w:before="240" w:line-rule="auto"/>
        <w:ind w:firstLine="540"/>
        <w:jc w:val="both"/>
      </w:pPr>
      <w:r>
        <w:rPr>
          <w:sz w:val="24"/>
        </w:rPr>
        <w:t xml:space="preserve">в) мебели и оборудования для помещений по предоставлению услуг питания в средствах размещения;</w:t>
      </w:r>
    </w:p>
    <w:p>
      <w:pPr>
        <w:pStyle w:val="0"/>
        <w:spacing w:before="240" w:line-rule="auto"/>
        <w:ind w:firstLine="540"/>
        <w:jc w:val="both"/>
      </w:pPr>
      <w:r>
        <w:rPr>
          <w:sz w:val="24"/>
        </w:rPr>
        <w:t xml:space="preserve">г) спортивно-технологического оборудования для плавательного бассейна;</w:t>
      </w:r>
    </w:p>
    <w:p>
      <w:pPr>
        <w:pStyle w:val="0"/>
        <w:spacing w:before="240" w:line-rule="auto"/>
        <w:ind w:firstLine="540"/>
        <w:jc w:val="both"/>
      </w:pPr>
      <w:r>
        <w:rPr>
          <w:sz w:val="24"/>
        </w:rPr>
        <w:t xml:space="preserve">д) специального оборудования для создания безбарьерной среды для маломобильных групп населения на территории реализации проекта;</w:t>
      </w:r>
    </w:p>
    <w:p>
      <w:pPr>
        <w:pStyle w:val="0"/>
        <w:spacing w:before="240" w:line-rule="auto"/>
        <w:ind w:firstLine="540"/>
        <w:jc w:val="both"/>
      </w:pPr>
      <w:r>
        <w:rPr>
          <w:sz w:val="24"/>
        </w:rPr>
        <w:t xml:space="preserve">е) туристского оборудования, экипировки, снаряжения, инвентаря (в том числе спортивного), товаров для отдыха;</w:t>
      </w:r>
    </w:p>
    <w:p>
      <w:pPr>
        <w:pStyle w:val="0"/>
        <w:spacing w:before="240" w:line-rule="auto"/>
        <w:ind w:firstLine="540"/>
        <w:jc w:val="both"/>
      </w:pPr>
      <w:r>
        <w:rPr>
          <w:sz w:val="24"/>
        </w:rPr>
        <w:t xml:space="preserve">ж) средств передвижения (велосипеды, самокаты, электросамокаты, снегоходы и снегоболотоходы, мототехника (включая мотовездеходы).</w:t>
      </w:r>
    </w:p>
    <w:p>
      <w:pPr>
        <w:pStyle w:val="0"/>
        <w:spacing w:before="240" w:line-rule="auto"/>
        <w:ind w:firstLine="540"/>
        <w:jc w:val="both"/>
      </w:pPr>
      <w:r>
        <w:rPr>
          <w:sz w:val="24"/>
        </w:rPr>
        <w:t xml:space="preserve">Документы, подтверждающие фактически произведенные затраты получателя субсидии, определены в </w:t>
      </w:r>
      <w:hyperlink w:history="0" w:anchor="P134" w:tooltip="3) реестр затрат по форме согласно приложению N 3 к настоящему Порядку с приложением заверенных в порядке, установленном действующим законодательством, копий документов, подтверждающих фактически понесенные участником отбора затраты на реализацию проекта, в том числе:">
        <w:r>
          <w:rPr>
            <w:sz w:val="24"/>
            <w:color w:val="0000ff"/>
          </w:rPr>
          <w:t xml:space="preserve">подпункте 3) пункта 17</w:t>
        </w:r>
      </w:hyperlink>
      <w:r>
        <w:rPr>
          <w:sz w:val="24"/>
        </w:rPr>
        <w:t xml:space="preserve"> настоящего Порядка.</w:t>
      </w:r>
    </w:p>
    <w:bookmarkStart w:id="246" w:name="P246"/>
    <w:bookmarkEnd w:id="246"/>
    <w:p>
      <w:pPr>
        <w:pStyle w:val="0"/>
        <w:spacing w:before="240" w:line-rule="auto"/>
        <w:ind w:firstLine="540"/>
        <w:jc w:val="both"/>
      </w:pPr>
      <w:r>
        <w:rPr>
          <w:sz w:val="24"/>
        </w:rPr>
        <w:t xml:space="preserve">41. К возмещению принимаются затраты, произведенные получателем субсидии в течение календарного года, предшествующего году подачи заявки, и в году подачи заявки в период до даты подачи заявки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pPr>
        <w:pStyle w:val="0"/>
        <w:spacing w:before="240" w:line-rule="auto"/>
        <w:ind w:firstLine="540"/>
        <w:jc w:val="both"/>
      </w:pPr>
      <w:r>
        <w:rPr>
          <w:sz w:val="24"/>
        </w:rPr>
        <w:t xml:space="preserve">42.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представленных участником отбора документов требованиям, определенным настоящим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участником отбора информации;</w:t>
      </w:r>
    </w:p>
    <w:p>
      <w:pPr>
        <w:pStyle w:val="0"/>
        <w:spacing w:before="240" w:line-rule="auto"/>
        <w:ind w:firstLine="540"/>
        <w:jc w:val="both"/>
      </w:pPr>
      <w:r>
        <w:rPr>
          <w:sz w:val="24"/>
        </w:rPr>
        <w:t xml:space="preserve">3) отказ (уклонение) получателя субсидии от заключения Соглашения;</w:t>
      </w:r>
    </w:p>
    <w:p>
      <w:pPr>
        <w:pStyle w:val="0"/>
        <w:spacing w:before="240" w:line-rule="auto"/>
        <w:ind w:firstLine="540"/>
        <w:jc w:val="both"/>
      </w:pPr>
      <w:r>
        <w:rPr>
          <w:sz w:val="24"/>
        </w:rPr>
        <w:t xml:space="preserve">4) распределение в полном объеме лимитов бюджетных ассигнований, предусмотренных главному распорядителю бюджетных средств на предоставление субсидий на текущий финансовый год.</w:t>
      </w:r>
    </w:p>
    <w:p>
      <w:pPr>
        <w:pStyle w:val="0"/>
        <w:spacing w:before="240" w:line-rule="auto"/>
        <w:ind w:firstLine="540"/>
        <w:jc w:val="both"/>
      </w:pPr>
      <w:r>
        <w:rPr>
          <w:sz w:val="24"/>
        </w:rPr>
        <w:t xml:space="preserve">43. Уведомление об отказе в предоставлении субсидии направляется Департаментом экономики участнику отбора в течение 5 (пяти) рабочих дней с даты подписания протокола подведения итогов отбора способом, указанным в заявке, с указанием оснований принятия решения об отказе в предоставлении субсидии.</w:t>
      </w:r>
    </w:p>
    <w:p>
      <w:pPr>
        <w:pStyle w:val="0"/>
        <w:spacing w:before="240" w:line-rule="auto"/>
        <w:ind w:firstLine="540"/>
        <w:jc w:val="both"/>
      </w:pPr>
      <w:r>
        <w:rPr>
          <w:sz w:val="24"/>
        </w:rPr>
        <w:t xml:space="preserve">44. Субсидии предоставляются на проекты в соответствии с рейтингом заявок в пределах лимитов бюджетных обязательств, доведенных до главного распорядителя бюджетных средств, предусмотренных законом об областном бюджете на текущий финансовый год и плановый период, на цель, указанную в </w:t>
      </w:r>
      <w:hyperlink w:history="0" w:anchor="P67" w:tooltip="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quot;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
        <w:r>
          <w:rPr>
            <w:sz w:val="24"/>
            <w:color w:val="0000ff"/>
          </w:rPr>
          <w:t xml:space="preserve">пункте 3</w:t>
        </w:r>
      </w:hyperlink>
      <w:r>
        <w:rPr>
          <w:sz w:val="24"/>
        </w:rPr>
        <w:t xml:space="preserve"> настоящего Порядка.</w:t>
      </w:r>
    </w:p>
    <w:bookmarkStart w:id="254" w:name="P254"/>
    <w:bookmarkEnd w:id="254"/>
    <w:p>
      <w:pPr>
        <w:pStyle w:val="0"/>
        <w:spacing w:before="240" w:line-rule="auto"/>
        <w:ind w:firstLine="540"/>
        <w:jc w:val="both"/>
      </w:pPr>
      <w:r>
        <w:rPr>
          <w:sz w:val="24"/>
        </w:rPr>
        <w:t xml:space="preserve">45. Максимальный размер субсидии составляет 3,0 млн рублей на одного получателя субсидии.</w:t>
      </w:r>
    </w:p>
    <w:p>
      <w:pPr>
        <w:pStyle w:val="0"/>
        <w:spacing w:before="240" w:line-rule="auto"/>
        <w:ind w:firstLine="540"/>
        <w:jc w:val="both"/>
      </w:pPr>
      <w:r>
        <w:rPr>
          <w:sz w:val="24"/>
        </w:rPr>
        <w:t xml:space="preserve">46. Не позднее дня, следующего за днем утверждения протокола подведения итогов отбора, Департамент экономики направляет в адрес Департамента финансово-ресурсного обеспечения уведомление о необходимости подготовки проекта соглашения о предоставлении субсидии с указанием в уведомлении значений характеристики результата, показателей, характеризующих достижение результата предоставления субсидии, установленных получателем субсидии в заявке, с приложением копии протокола подведения итогов отбора и документов, содержащих сведения об адресе и реквизитах получателя субсидии.</w:t>
      </w:r>
    </w:p>
    <w:p>
      <w:pPr>
        <w:pStyle w:val="0"/>
        <w:spacing w:before="240" w:line-rule="auto"/>
        <w:ind w:firstLine="540"/>
        <w:jc w:val="both"/>
      </w:pPr>
      <w:r>
        <w:rPr>
          <w:sz w:val="24"/>
        </w:rPr>
        <w:t xml:space="preserve">47. Соглашение о предоставлении субсидии (далее - Соглашение), дополнительное соглашение к Соглашению, предусматривающее внесение в него изменений, дополнительное соглашение о расторжении Соглашения заключаются на бумажном носителе в соответствии с типовыми формами, установленными приказом Департамента финансов Томской области.</w:t>
      </w:r>
    </w:p>
    <w:p>
      <w:pPr>
        <w:pStyle w:val="0"/>
        <w:spacing w:before="240" w:line-rule="auto"/>
        <w:ind w:firstLine="540"/>
        <w:jc w:val="both"/>
      </w:pPr>
      <w:r>
        <w:rPr>
          <w:sz w:val="24"/>
        </w:rPr>
        <w:t xml:space="preserve">48. Департамент финансово-ресурсного обеспечения в течение 4 (четырех) рабочих дней со дня направления Департаментом экономики в адрес Департамента финансово-ресурсного обеспечения уведомления о необходимости формирования проекта Соглашения формирует проект Соглашения и передает проект Соглашения для подписания уполномоченными лицами в Департамент экономики.</w:t>
      </w:r>
    </w:p>
    <w:p>
      <w:pPr>
        <w:pStyle w:val="0"/>
        <w:spacing w:before="240" w:line-rule="auto"/>
        <w:ind w:firstLine="540"/>
        <w:jc w:val="both"/>
      </w:pPr>
      <w:r>
        <w:rPr>
          <w:sz w:val="24"/>
        </w:rPr>
        <w:t xml:space="preserve">Департамент экономики направляет проект Соглашения на подписание получателю субсидии. Получатель субсидии не позднее 3 (трех) рабочих дней с даты получения проекта Соглашения направляет в адрес Администрации Томской области в лице Департамента экономики подписанное Соглашение.</w:t>
      </w:r>
    </w:p>
    <w:p>
      <w:pPr>
        <w:pStyle w:val="0"/>
        <w:spacing w:before="240" w:line-rule="auto"/>
        <w:ind w:firstLine="540"/>
        <w:jc w:val="both"/>
      </w:pPr>
      <w:r>
        <w:rPr>
          <w:sz w:val="24"/>
        </w:rPr>
        <w:t xml:space="preserve">Получатель субсидии признается уклонившимся от заключения Соглашения в случае, если получатель субсидии не подписал Соглашение и не направил возражения по проекту Соглашения в течение 3 (трех) рабочих дней со дня получения проекта Соглашения.</w:t>
      </w:r>
    </w:p>
    <w:p>
      <w:pPr>
        <w:pStyle w:val="0"/>
        <w:spacing w:before="240" w:line-rule="auto"/>
        <w:ind w:firstLine="540"/>
        <w:jc w:val="both"/>
      </w:pPr>
      <w:r>
        <w:rPr>
          <w:sz w:val="24"/>
        </w:rPr>
        <w:t xml:space="preserve">49. Условиями заключения Соглашения являются:</w:t>
      </w:r>
    </w:p>
    <w:p>
      <w:pPr>
        <w:pStyle w:val="0"/>
        <w:spacing w:before="240" w:line-rule="auto"/>
        <w:ind w:firstLine="540"/>
        <w:jc w:val="both"/>
      </w:pPr>
      <w:r>
        <w:rPr>
          <w:sz w:val="24"/>
        </w:rPr>
        <w:t xml:space="preserve">1) признание участника отбора победителем отбора;</w:t>
      </w:r>
    </w:p>
    <w:p>
      <w:pPr>
        <w:pStyle w:val="0"/>
        <w:spacing w:before="240" w:line-rule="auto"/>
        <w:ind w:firstLine="540"/>
        <w:jc w:val="both"/>
      </w:pPr>
      <w:r>
        <w:rPr>
          <w:sz w:val="24"/>
        </w:rPr>
        <w:t xml:space="preserve">2) соответствие получателя субсидии категориям, указанным в </w:t>
      </w:r>
      <w:hyperlink w:history="0" w:anchor="P107" w:tooltip="14. Категориями получателей субсидий являются юридические лица (за исключением государственных (муниципальных) учреждений), индивидуальные предприниматели, соответствующие следующими критериям оценки заявок:">
        <w:r>
          <w:rPr>
            <w:sz w:val="24"/>
            <w:color w:val="0000ff"/>
          </w:rPr>
          <w:t xml:space="preserve">пункте 14</w:t>
        </w:r>
      </w:hyperlink>
      <w:r>
        <w:rPr>
          <w:sz w:val="24"/>
        </w:rPr>
        <w:t xml:space="preserve"> настоящего Порядка, и требованиям, указанным в </w:t>
      </w:r>
      <w:hyperlink w:history="0" w:anchor="P117" w:tooltip="16. Участники отбора (получатели субсидий) должны соответствовать на даты рассмотрения заявки и заключения соглашения следующим требованиям:">
        <w:r>
          <w:rPr>
            <w:sz w:val="24"/>
            <w:color w:val="0000ff"/>
          </w:rPr>
          <w:t xml:space="preserve">пункте 16</w:t>
        </w:r>
      </w:hyperlink>
      <w:r>
        <w:rPr>
          <w:sz w:val="24"/>
        </w:rPr>
        <w:t xml:space="preserve"> настоящего Порядка;</w:t>
      </w:r>
    </w:p>
    <w:p>
      <w:pPr>
        <w:pStyle w:val="0"/>
        <w:spacing w:before="240" w:line-rule="auto"/>
        <w:ind w:firstLine="540"/>
        <w:jc w:val="both"/>
      </w:pPr>
      <w:r>
        <w:rPr>
          <w:sz w:val="24"/>
        </w:rPr>
        <w:t xml:space="preserve">3) осуществление затрат по направлениям, указанным в </w:t>
      </w:r>
      <w:hyperlink w:history="0" w:anchor="P231" w:tooltip="40. Направлениями затрат, связанных с реализацией проектов, на возмещение которых предоставляется субсидия, являются:">
        <w:r>
          <w:rPr>
            <w:sz w:val="24"/>
            <w:color w:val="0000ff"/>
          </w:rPr>
          <w:t xml:space="preserve">пункте 40</w:t>
        </w:r>
      </w:hyperlink>
      <w:r>
        <w:rPr>
          <w:sz w:val="24"/>
        </w:rPr>
        <w:t xml:space="preserve"> настоящего Порядка, в течение календарного года, предшествующего году подачи заявки, и в году подачи заявки в период до даты подачи заявки;</w:t>
      </w:r>
    </w:p>
    <w:p>
      <w:pPr>
        <w:pStyle w:val="0"/>
        <w:spacing w:before="240" w:line-rule="auto"/>
        <w:ind w:firstLine="540"/>
        <w:jc w:val="both"/>
      </w:pPr>
      <w:r>
        <w:rPr>
          <w:sz w:val="24"/>
        </w:rPr>
        <w:t xml:space="preserve">4) согласие получателя субсидии на осуществление Администрацией Томской области в лице Департамента экономики и Департамента финансово-ресурсного обеспечения в отношении получателя субсидии проверок соблюдения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 и включение таких положений в Соглашение;</w:t>
      </w:r>
    </w:p>
    <w:p>
      <w:pPr>
        <w:pStyle w:val="0"/>
        <w:spacing w:before="240" w:line-rule="auto"/>
        <w:ind w:firstLine="540"/>
        <w:jc w:val="both"/>
      </w:pPr>
      <w:r>
        <w:rPr>
          <w:sz w:val="24"/>
        </w:rPr>
        <w:t xml:space="preserve">5) согласование новых условий Соглашения в случае уменьшения главному распорядителю бюджетных средств ранее доведенных лимитов бюджетных обязательств, указанных в </w:t>
      </w:r>
      <w:hyperlink w:history="0" w:anchor="P67" w:tooltip="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quot;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
        <w:r>
          <w:rPr>
            <w:sz w:val="24"/>
            <w:color w:val="0000ff"/>
          </w:rPr>
          <w:t xml:space="preserve">пункте 3</w:t>
        </w:r>
      </w:hyperlink>
      <w:r>
        <w:rPr>
          <w:sz w:val="24"/>
        </w:rPr>
        <w:t xml:space="preserve"> настоящего Порядка, приводящего к невозможности предоставления субсидии в размере, определенном в Соглашении, или о расторжении Соглашения при недостижении согласия по новым условиям.</w:t>
      </w:r>
    </w:p>
    <w:p>
      <w:pPr>
        <w:pStyle w:val="0"/>
        <w:spacing w:before="240" w:line-rule="auto"/>
        <w:ind w:firstLine="540"/>
        <w:jc w:val="both"/>
      </w:pPr>
      <w:r>
        <w:rPr>
          <w:sz w:val="24"/>
        </w:rPr>
        <w:t xml:space="preserve">50. Условиями заключения дополнительного соглашения о внесении изменений в Соглашение являются:</w:t>
      </w:r>
    </w:p>
    <w:bookmarkStart w:id="267" w:name="P267"/>
    <w:bookmarkEnd w:id="267"/>
    <w:p>
      <w:pPr>
        <w:pStyle w:val="0"/>
        <w:spacing w:before="240" w:line-rule="auto"/>
        <w:ind w:firstLine="540"/>
        <w:jc w:val="both"/>
      </w:pPr>
      <w:r>
        <w:rPr>
          <w:sz w:val="24"/>
        </w:rPr>
        <w:t xml:space="preserve">1) изменение платежных реквизитов, наименования любой из сторон Соглашения, устранение технических ошибок, изменение законодательства Российской Федерации, Томской области. В указанном случае дополнительное соглашение о внесении изменений в Соглашение заключается по результатам рассмотрения письменного уведомления, полученного любой из сторон Соглашения, в течение 3 (трех) рабочих дней со дня получения указанного уведомления;</w:t>
      </w:r>
    </w:p>
    <w:bookmarkStart w:id="268" w:name="P268"/>
    <w:bookmarkEnd w:id="268"/>
    <w:p>
      <w:pPr>
        <w:pStyle w:val="0"/>
        <w:spacing w:before="240" w:line-rule="auto"/>
        <w:ind w:firstLine="540"/>
        <w:jc w:val="both"/>
      </w:pPr>
      <w:r>
        <w:rPr>
          <w:sz w:val="24"/>
        </w:rPr>
        <w:t xml:space="preserve">2) уменьшение ранее доведенных до Администрации Томской области как получателя бюджетных средств лимитов бюджетных обязательств, приводящее к невозможности предоставления субсидии в размере, определенном в Соглашении, в случае согласования новых условий сторонами. В указанном случае Департамент экономики направляет получателю субсидии письменное уведомление с обоснованием необходимости заключения дополнительного соглашения о внесении изменений в Соглашение и проект указанного в настоящем подпункте дополнительного соглашения, которое должно быть подписано получателем субсидии в течение 3 (трех) рабочих дней со дня получения письменного уведомления и проекта дополнительного соглашения;</w:t>
      </w:r>
    </w:p>
    <w:bookmarkStart w:id="269" w:name="P269"/>
    <w:bookmarkEnd w:id="269"/>
    <w:p>
      <w:pPr>
        <w:pStyle w:val="0"/>
        <w:spacing w:before="240" w:line-rule="auto"/>
        <w:ind w:firstLine="540"/>
        <w:jc w:val="both"/>
      </w:pPr>
      <w:r>
        <w:rPr>
          <w:sz w:val="24"/>
        </w:rPr>
        <w:t xml:space="preserve">3) реорганизация получателя субсидии, являющегося юридическим лицом, в форме слияния, присоединения или преобразования. Изменения вносятся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получателя субсидии. В указанном случае в Соглашение вносятся изменения путем заключения дополнительного соглашения к Соглашению в части перемены лица в обстоятельстве с указанием в Соглашении юридического лица, являющегося правопреемником;</w:t>
      </w:r>
    </w:p>
    <w:bookmarkStart w:id="270" w:name="P270"/>
    <w:bookmarkEnd w:id="270"/>
    <w:p>
      <w:pPr>
        <w:pStyle w:val="0"/>
        <w:spacing w:before="240" w:line-rule="auto"/>
        <w:ind w:firstLine="540"/>
        <w:jc w:val="both"/>
      </w:pPr>
      <w:r>
        <w:rPr>
          <w:sz w:val="24"/>
        </w:rPr>
        <w:t xml:space="preserve">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 xml:space="preserve">статьей 18</w:t>
      </w:r>
      <w:r>
        <w:rPr>
          <w:sz w:val="24"/>
        </w:rPr>
        <w:t xml:space="preserve"> Федерального закона от 11 июня 2003 года N 74-ФЗ "О крестьянском (фермерском) хозяйстве". В указанном случае изменения в Соглашение вносятся путем заключения дополнительного соглашения к Соглашению в части перемены лица в обязательстве с указанием в качестве стороны Соглашения иного лица, являющегося правопреемником получателя субсидии;</w:t>
      </w:r>
    </w:p>
    <w:p>
      <w:pPr>
        <w:pStyle w:val="0"/>
        <w:spacing w:before="240" w:line-rule="auto"/>
        <w:ind w:firstLine="540"/>
        <w:jc w:val="both"/>
      </w:pPr>
      <w:r>
        <w:rPr>
          <w:sz w:val="24"/>
        </w:rPr>
        <w:t xml:space="preserve">5) реорганизация Администрации Томской области. В указанном случае изменения в Соглашение вносятся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Администрации Томской области;</w:t>
      </w:r>
    </w:p>
    <w:bookmarkStart w:id="272" w:name="P272"/>
    <w:bookmarkEnd w:id="272"/>
    <w:p>
      <w:pPr>
        <w:pStyle w:val="0"/>
        <w:spacing w:before="240" w:line-rule="auto"/>
        <w:ind w:firstLine="540"/>
        <w:jc w:val="both"/>
      </w:pPr>
      <w:r>
        <w:rPr>
          <w:sz w:val="24"/>
        </w:rPr>
        <w:t xml:space="preserve">6) передача полномочий Департамента экономики в сфере внутреннего и въездного туризма иному исполнительному органу Томской области. В указанном случае изменения в Соглашение вносятся путем заключения дополнительного соглашения к Соглашению в части перемены лица в обязательстве с указанием в Соглашении юридического лица - иного исполнительного органа Томской области, которому переданы полномочия Департамента экономики в сфере внутреннего и въездного туризма.</w:t>
      </w:r>
    </w:p>
    <w:p>
      <w:pPr>
        <w:pStyle w:val="0"/>
        <w:spacing w:before="240" w:line-rule="auto"/>
        <w:ind w:firstLine="540"/>
        <w:jc w:val="both"/>
      </w:pPr>
      <w:r>
        <w:rPr>
          <w:sz w:val="24"/>
        </w:rPr>
        <w:t xml:space="preserve">Департамент экономики в течение 3 (трех) рабочих дней с даты поступления информации об изменении условий, предусмотренных </w:t>
      </w:r>
      <w:hyperlink w:history="0" w:anchor="P267" w:tooltip="1) изменение платежных реквизитов, наименования любой из сторон Соглашения, устранение технических ошибок, изменение законодательства Российской Федерации, Томской области. В указанном случае дополнительное соглашение о внесении изменений в Соглашение заключается по результатам рассмотрения письменного уведомления, полученного любой из сторон Соглашения, в течение 3 (трех) рабочих дней со дня получения указанного уведомления;">
        <w:r>
          <w:rPr>
            <w:sz w:val="24"/>
            <w:color w:val="0000ff"/>
          </w:rPr>
          <w:t xml:space="preserve">подпунктами 1)</w:t>
        </w:r>
      </w:hyperlink>
      <w:r>
        <w:rPr>
          <w:sz w:val="24"/>
        </w:rPr>
        <w:t xml:space="preserve"> - </w:t>
      </w:r>
      <w:hyperlink w:history="0" w:anchor="P269" w:tooltip="3) реорганизация получателя субсидии, являющегося юридическим лицом, в форме слияния, присоединения или преобразования. Изменения вносятс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олучателя субсидии. В указанном случае в Соглашение вносятся изменения путем заключения дополнительного соглашения к Соглашению в части перемены лица в обстоятельстве с указанием в Соглашении юридическо...">
        <w:r>
          <w:rPr>
            <w:sz w:val="24"/>
            <w:color w:val="0000ff"/>
          </w:rPr>
          <w:t xml:space="preserve">3)</w:t>
        </w:r>
      </w:hyperlink>
      <w:r>
        <w:rPr>
          <w:sz w:val="24"/>
        </w:rPr>
        <w:t xml:space="preserve"> настоящего пункта, а также при наличии условий, предусмотренных </w:t>
      </w:r>
      <w:hyperlink w:history="0" w:anchor="P270" w:tooltip="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N 74-ФЗ &quot;О крестьянском (фермерском) хозяйстве&quot;. В указанном случае изменения в Соглашение вносятся путем заключения дополните...">
        <w:r>
          <w:rPr>
            <w:sz w:val="24"/>
            <w:color w:val="0000ff"/>
          </w:rPr>
          <w:t xml:space="preserve">подпунктами 4)</w:t>
        </w:r>
      </w:hyperlink>
      <w:r>
        <w:rPr>
          <w:sz w:val="24"/>
        </w:rPr>
        <w:t xml:space="preserve"> - </w:t>
      </w:r>
      <w:hyperlink w:history="0" w:anchor="P272" w:tooltip="6) передача полномочий Департамента экономики в сфере внутреннего и въездного туризма иному исполнительному органу Томской области. В указанном случае изменения в Соглашение вносятся путем заключения дополнительного соглашения к Соглашению в части перемены лица в обязательстве с указанием в Соглашении юридического лица - иного исполнительного органа Томской области, которому переданы полномочия Департамента экономики в сфере внутреннего и въездного туризма.">
        <w:r>
          <w:rPr>
            <w:sz w:val="24"/>
            <w:color w:val="0000ff"/>
          </w:rPr>
          <w:t xml:space="preserve">6)</w:t>
        </w:r>
      </w:hyperlink>
      <w:r>
        <w:rPr>
          <w:sz w:val="24"/>
        </w:rPr>
        <w:t xml:space="preserve"> настоящего пункта, уведомляет Департамент финансово-ресурсного обеспечения о необходимости формирования проекта (проектов) дополнительного соглашения.</w:t>
      </w:r>
    </w:p>
    <w:p>
      <w:pPr>
        <w:pStyle w:val="0"/>
        <w:spacing w:before="240" w:line-rule="auto"/>
        <w:ind w:firstLine="540"/>
        <w:jc w:val="both"/>
      </w:pPr>
      <w:r>
        <w:rPr>
          <w:sz w:val="24"/>
        </w:rPr>
        <w:t xml:space="preserve">51. Условиями заключения дополнительного соглашения к Соглашению о расторжении Соглашения являются:</w:t>
      </w:r>
    </w:p>
    <w:p>
      <w:pPr>
        <w:pStyle w:val="0"/>
        <w:spacing w:before="240" w:line-rule="auto"/>
        <w:ind w:firstLine="540"/>
        <w:jc w:val="both"/>
      </w:pPr>
      <w:r>
        <w:rPr>
          <w:sz w:val="24"/>
        </w:rPr>
        <w:t xml:space="preserve">1) реорганизация получателя субсидии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В указанном в настоящем подпункте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40" w:line-rule="auto"/>
        <w:ind w:firstLine="540"/>
        <w:jc w:val="both"/>
      </w:pPr>
      <w:r>
        <w:rPr>
          <w:sz w:val="24"/>
        </w:rPr>
        <w:t xml:space="preserve">2) недостижение согласия по новым условиям, указанным в </w:t>
      </w:r>
      <w:hyperlink w:history="0" w:anchor="P268" w:tooltip="2) уменьшение ранее доведенных до Администрации Томской области как получателя бюджетных средств лимитов бюджетных обязательств, приводящее к невозможности предоставления субсидии в размере, определенном в Соглашении, в случае согласования новых условий сторонами. В указанном случае Департамент экономики направляет получателю субсидии письменное уведомление с обоснованием необходимости заключения дополнительного соглашения о внесении изменений в Соглашение и проект указанного в настоящем подпункте дополн...">
        <w:r>
          <w:rPr>
            <w:sz w:val="24"/>
            <w:color w:val="0000ff"/>
          </w:rPr>
          <w:t xml:space="preserve">подпункте 2) пункта 50</w:t>
        </w:r>
      </w:hyperlink>
      <w:r>
        <w:rPr>
          <w:sz w:val="24"/>
        </w:rPr>
        <w:t xml:space="preserve"> настоящего Порядка.</w:t>
      </w:r>
    </w:p>
    <w:p>
      <w:pPr>
        <w:pStyle w:val="0"/>
        <w:spacing w:before="240" w:line-rule="auto"/>
        <w:ind w:firstLine="540"/>
        <w:jc w:val="both"/>
      </w:pPr>
      <w:r>
        <w:rPr>
          <w:sz w:val="24"/>
        </w:rPr>
        <w:t xml:space="preserve">В указанном случае Соглашение расторгается по требованию Департамента экономики в течение 3 (трех) рабочих дней, следующих за днем окончания срока, необходимого для подписания дополнительного соглашения, предусмотренного </w:t>
      </w:r>
      <w:hyperlink w:history="0" w:anchor="P268" w:tooltip="2) уменьшение ранее доведенных до Администрации Томской области как получателя бюджетных средств лимитов бюджетных обязательств, приводящее к невозможности предоставления субсидии в размере, определенном в Соглашении, в случае согласования новых условий сторонами. В указанном случае Департамент экономики направляет получателю субсидии письменное уведомление с обоснованием необходимости заключения дополнительного соглашения о внесении изменений в Соглашение и проект указанного в настоящем подпункте дополн...">
        <w:r>
          <w:rPr>
            <w:sz w:val="24"/>
            <w:color w:val="0000ff"/>
          </w:rPr>
          <w:t xml:space="preserve">подпунктом 2) пункта 50</w:t>
        </w:r>
      </w:hyperlink>
      <w:r>
        <w:rPr>
          <w:sz w:val="24"/>
        </w:rPr>
        <w:t xml:space="preserve"> настоящего Порядка, или за днем получения отказа получателя субсидии от согласования новых условий Соглашения.</w:t>
      </w:r>
    </w:p>
    <w:bookmarkStart w:id="278" w:name="P278"/>
    <w:bookmarkEnd w:id="278"/>
    <w:p>
      <w:pPr>
        <w:pStyle w:val="0"/>
        <w:spacing w:before="240" w:line-rule="auto"/>
        <w:ind w:firstLine="540"/>
        <w:jc w:val="both"/>
      </w:pPr>
      <w:r>
        <w:rPr>
          <w:sz w:val="24"/>
        </w:rPr>
        <w:t xml:space="preserve">52. Результатом предоставления субсидии является обеспечение возмещения затрат, понесенных на реализацию предпринимательских проектов в сфере внутреннего и въездного туризма на территории Томской области в количестве не менее 1 (одной) единицы в срок до 31 декабря года, в котором заключено Соглашение.</w:t>
      </w:r>
    </w:p>
    <w:p>
      <w:pPr>
        <w:pStyle w:val="0"/>
        <w:spacing w:before="240" w:line-rule="auto"/>
        <w:ind w:firstLine="540"/>
        <w:jc w:val="both"/>
      </w:pPr>
      <w:r>
        <w:rPr>
          <w:sz w:val="24"/>
        </w:rPr>
        <w:t xml:space="preserve">Характеристикой результата является количество реализованных предпринимательских проектов в сфере внутреннего и въездного туризма на территории Томской области.</w:t>
      </w:r>
    </w:p>
    <w:bookmarkStart w:id="280" w:name="P280"/>
    <w:bookmarkEnd w:id="280"/>
    <w:p>
      <w:pPr>
        <w:pStyle w:val="0"/>
        <w:spacing w:before="240" w:line-rule="auto"/>
        <w:ind w:firstLine="540"/>
        <w:jc w:val="both"/>
      </w:pPr>
      <w:r>
        <w:rPr>
          <w:sz w:val="24"/>
        </w:rPr>
        <w:t xml:space="preserve">53. Значения характеристики результата устанавливаются Департаментом финансово-ресурсного обеспечения в Соглашении на основании информации, содержащейся в уведомлении о необходимости заключения Соглашений, полученном от Департамента экономики.</w:t>
      </w:r>
    </w:p>
    <w:p>
      <w:pPr>
        <w:pStyle w:val="0"/>
        <w:spacing w:before="240" w:line-rule="auto"/>
        <w:ind w:firstLine="540"/>
        <w:jc w:val="both"/>
      </w:pPr>
      <w:r>
        <w:rPr>
          <w:sz w:val="24"/>
        </w:rPr>
        <w:t xml:space="preserve">54. Перечисление средств субсидии осуществляется Департаментом финансово-ресурсного обеспечения на расчетный счет получателя субсидии, указанный в Соглашении, открытый в учреждении Центрального банка Российской Федерации или кредитной организации, не позднее 10 (десяти) рабочих дней со дня поступления в Департамент финансово-ресурсного обеспечения подписанного сторонами Соглашения, направленного Департаментом экономики не позднее 1 (одного) рабочего дня со дня подписания Соглашения сторонами, по результатам рассмотрения и проверки Департаментом экономики документов, указанных в </w:t>
      </w:r>
      <w:hyperlink w:history="0" w:anchor="P134" w:tooltip="3) реестр затрат по форме согласно приложению N 3 к настоящему Порядку с приложением заверенных в порядке, установленном действующим законодательством, копий документов, подтверждающих фактически понесенные участником отбора затраты на реализацию проекта, в том числе:">
        <w:r>
          <w:rPr>
            <w:sz w:val="24"/>
            <w:color w:val="0000ff"/>
          </w:rPr>
          <w:t xml:space="preserve">подпункте 3) пункта 17</w:t>
        </w:r>
      </w:hyperlink>
      <w:r>
        <w:rPr>
          <w:sz w:val="24"/>
        </w:rPr>
        <w:t xml:space="preserve"> настоящего Порядка, подтверждающих фактически произведенные затраты (недополученные расходы).</w:t>
      </w:r>
    </w:p>
    <w:p>
      <w:pPr>
        <w:pStyle w:val="0"/>
        <w:jc w:val="both"/>
      </w:pPr>
      <w:r>
        <w:rPr>
          <w:sz w:val="24"/>
        </w:rPr>
      </w:r>
    </w:p>
    <w:p>
      <w:pPr>
        <w:pStyle w:val="2"/>
        <w:outlineLvl w:val="1"/>
        <w:jc w:val="center"/>
      </w:pPr>
      <w:r>
        <w:rPr>
          <w:sz w:val="24"/>
        </w:rPr>
        <w:t xml:space="preserve">4. Требования к правовым актам в части представления</w:t>
      </w:r>
    </w:p>
    <w:p>
      <w:pPr>
        <w:pStyle w:val="2"/>
        <w:jc w:val="center"/>
      </w:pPr>
      <w:r>
        <w:rPr>
          <w:sz w:val="24"/>
        </w:rPr>
        <w:t xml:space="preserve">отчетности, осуществления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субсидий и ответственности за их нарушение</w:t>
      </w:r>
    </w:p>
    <w:p>
      <w:pPr>
        <w:pStyle w:val="0"/>
        <w:jc w:val="both"/>
      </w:pPr>
      <w:r>
        <w:rPr>
          <w:sz w:val="24"/>
        </w:rPr>
      </w:r>
    </w:p>
    <w:p>
      <w:pPr>
        <w:pStyle w:val="0"/>
        <w:ind w:firstLine="540"/>
        <w:jc w:val="both"/>
      </w:pPr>
      <w:r>
        <w:rPr>
          <w:sz w:val="24"/>
        </w:rPr>
        <w:t xml:space="preserve">55. Получатели субсидий ежеквартально до 10-го числа месяца, следующего за отчетным кварталом, представляют в Департамент экономики отчет о достижении значений результата предоставления субсидии и значений характеристики результата предоставления субсидии, установленных </w:t>
      </w:r>
      <w:hyperlink w:history="0" w:anchor="P278" w:tooltip="52. Результатом предоставления субсидии является обеспечение возмещения затрат, понесенных на реализацию предпринимательских проектов в сфере внутреннего и въездного туризма на территории Томской области в количестве не менее 1 (одной) единицы в срок до 31 декабря года, в котором заключено Соглашение.">
        <w:r>
          <w:rPr>
            <w:sz w:val="24"/>
            <w:color w:val="0000ff"/>
          </w:rPr>
          <w:t xml:space="preserve">пунктами 52</w:t>
        </w:r>
      </w:hyperlink>
      <w:r>
        <w:rPr>
          <w:sz w:val="24"/>
        </w:rPr>
        <w:t xml:space="preserve">, </w:t>
      </w:r>
      <w:hyperlink w:history="0" w:anchor="P280" w:tooltip="53. Значения характеристики результата устанавливаются Департаментом финансово-ресурсного обеспечения в Соглашении на основании информации, содержащейся в уведомлении о необходимости заключения Соглашений, полученном от Департамента экономики.">
        <w:r>
          <w:rPr>
            <w:sz w:val="24"/>
            <w:color w:val="0000ff"/>
          </w:rPr>
          <w:t xml:space="preserve">53</w:t>
        </w:r>
      </w:hyperlink>
      <w:r>
        <w:rPr>
          <w:sz w:val="24"/>
        </w:rPr>
        <w:t xml:space="preserve"> настоящего Порядка, по форме, определенной типовой формой Соглашения, установленной Департаментом финансов Томской области (далее - отчеты).</w:t>
      </w:r>
    </w:p>
    <w:p>
      <w:pPr>
        <w:pStyle w:val="0"/>
        <w:spacing w:before="240" w:line-rule="auto"/>
        <w:ind w:firstLine="540"/>
        <w:jc w:val="both"/>
      </w:pPr>
      <w:r>
        <w:rPr>
          <w:sz w:val="24"/>
        </w:rPr>
        <w:t xml:space="preserve">56. Проверка и принятие отчетности Администрацией Томской области в лице Департамента финансово-ресурсного обеспечения и Департамента экономики осуществляются в порядке, определенном регламентом взаимодействия Департамента финансово-ресурсного обеспечения с Департаментом экономики при предоставлении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утвержденным распоряжением Администрации Томской области (далее - регламент взаимодействия департаментов), в сроки, не превышающие 60 (шестидесяти) рабочих дней со дня предоставления отчетности получателями субсидий.</w:t>
      </w:r>
    </w:p>
    <w:p>
      <w:pPr>
        <w:pStyle w:val="0"/>
        <w:spacing w:before="240" w:line-rule="auto"/>
        <w:ind w:firstLine="540"/>
        <w:jc w:val="both"/>
      </w:pPr>
      <w:r>
        <w:rPr>
          <w:sz w:val="24"/>
        </w:rPr>
        <w:t xml:space="preserve">При наличии замечаний по результатам рассмотрения и проверки отчетности главный распорядитель бюджетных средств направляет получателю субсидии перечень замечаний с указанием срока их устранения (не более 1 рабочего дня). Получатель субсидии после устранения замечаний направляет доработанную отчетность главному распорядителю бюджетных средств в срок, не превышающий 1 (одного) рабочего дня с даты исправления.</w:t>
      </w:r>
    </w:p>
    <w:p>
      <w:pPr>
        <w:pStyle w:val="0"/>
        <w:spacing w:before="240" w:line-rule="auto"/>
        <w:ind w:firstLine="540"/>
        <w:jc w:val="both"/>
      </w:pPr>
      <w:r>
        <w:rPr>
          <w:sz w:val="24"/>
        </w:rPr>
        <w:t xml:space="preserve">57. В отношении получателя субсидии Администрация Томской области в лице Департамента экономики и Департамента финансово-ресурсного обеспечения в соответствии с регламентом взаимодействия департаментов проводит проверку соблюдения получателем субсидии порядка и условий предоставления субсидии, в том числе в части достижения значений результата предоставления субсидии. Органы государственного финансового контроля осуществляют проверки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58. Субсидия подлежит возврату получателем субсидии в областной бюджет в следующих случаях:</w:t>
      </w:r>
    </w:p>
    <w:p>
      <w:pPr>
        <w:pStyle w:val="0"/>
        <w:spacing w:before="240" w:line-rule="auto"/>
        <w:ind w:firstLine="540"/>
        <w:jc w:val="both"/>
      </w:pPr>
      <w:r>
        <w:rPr>
          <w:sz w:val="24"/>
        </w:rPr>
        <w:t xml:space="preserve">1) нарушения получателем субсидии условий предоставления субсидии, установленных </w:t>
      </w:r>
      <w:hyperlink w:history="0" w:anchor="P246" w:tooltip="41. К возмещению принимаются затраты, произведенные получателем субсидии в течение календарного года, предшествующего году подачи заявки, и в году подачи заявки в период до даты подачи заявки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
        <w:r>
          <w:rPr>
            <w:sz w:val="24"/>
            <w:color w:val="0000ff"/>
          </w:rPr>
          <w:t xml:space="preserve">пунктом 41</w:t>
        </w:r>
      </w:hyperlink>
      <w:r>
        <w:rPr>
          <w:sz w:val="24"/>
        </w:rPr>
        <w:t xml:space="preserve"> настоящего Порядка, выявленного в том числе по фактам проверок, проведенных главным распорядителем бюджетных средств в лице Департамента финансово-ресурсного обеспечения и Департамента экономики и (или) органами государственного финансового контроля, в полном объеме;</w:t>
      </w:r>
    </w:p>
    <w:p>
      <w:pPr>
        <w:pStyle w:val="0"/>
        <w:spacing w:before="240" w:line-rule="auto"/>
        <w:ind w:firstLine="540"/>
        <w:jc w:val="both"/>
      </w:pPr>
      <w:r>
        <w:rPr>
          <w:sz w:val="24"/>
        </w:rPr>
        <w:t xml:space="preserve">2) недостижения получателем субсидии значения результата предоставления субсидии, установленного </w:t>
      </w:r>
      <w:hyperlink w:history="0" w:anchor="P278" w:tooltip="52. Результатом предоставления субсидии является обеспечение возмещения затрат, понесенных на реализацию предпринимательских проектов в сфере внутреннего и въездного туризма на территории Томской области в количестве не менее 1 (одной) единицы в срок до 31 декабря года, в котором заключено Соглашение.">
        <w:r>
          <w:rPr>
            <w:sz w:val="24"/>
            <w:color w:val="0000ff"/>
          </w:rPr>
          <w:t xml:space="preserve">пунктом 52</w:t>
        </w:r>
      </w:hyperlink>
      <w:r>
        <w:rPr>
          <w:sz w:val="24"/>
        </w:rPr>
        <w:t xml:space="preserve"> настоящего Порядка, в размере, рассчитанном в соответствии с пунктом 61 настоящего Порядка.</w:t>
      </w:r>
    </w:p>
    <w:bookmarkStart w:id="295" w:name="P295"/>
    <w:bookmarkEnd w:id="295"/>
    <w:p>
      <w:pPr>
        <w:pStyle w:val="0"/>
        <w:spacing w:before="240" w:line-rule="auto"/>
        <w:ind w:firstLine="540"/>
        <w:jc w:val="both"/>
      </w:pPr>
      <w:r>
        <w:rPr>
          <w:sz w:val="24"/>
        </w:rPr>
        <w:t xml:space="preserve">59. Возврат субсидии осуществляется на основании направленного Администрацией Томской области в лице Департамента финансово-ресурсного обеспечения получателю субсидии письменного уведомления о подлежащей возврату сумме субсидии (далее - уведомление).</w:t>
      </w:r>
    </w:p>
    <w:p>
      <w:pPr>
        <w:pStyle w:val="0"/>
        <w:spacing w:before="240" w:line-rule="auto"/>
        <w:ind w:firstLine="540"/>
        <w:jc w:val="both"/>
      </w:pPr>
      <w:r>
        <w:rPr>
          <w:sz w:val="24"/>
        </w:rPr>
        <w:t xml:space="preserve">Уведомление должно быть направлено в течение 30 (тридцати) рабочих дней со дня выявления Администрацией Томской области в лице Департамента экономики и (или) Департамента финансово-ресурсного обеспечения фактов наступления случаев, указанных в </w:t>
      </w:r>
      <w:hyperlink w:history="0" w:anchor="P295" w:tooltip="59. Возврат субсидии осуществляется на основании направленного Администрацией Томской области в лице Департамента финансово-ресурсного обеспечения получателю субсидии письменного уведомления о подлежащей возврату сумме субсидии (далее - уведомление).">
        <w:r>
          <w:rPr>
            <w:sz w:val="24"/>
            <w:color w:val="0000ff"/>
          </w:rPr>
          <w:t xml:space="preserve">пункте 59</w:t>
        </w:r>
      </w:hyperlink>
      <w:r>
        <w:rPr>
          <w:sz w:val="24"/>
        </w:rPr>
        <w:t xml:space="preserve"> настоящего Порядка, и (или) получения от органа государственного финансового контроля информации о выявлении этих фактов.</w:t>
      </w:r>
    </w:p>
    <w:p>
      <w:pPr>
        <w:pStyle w:val="0"/>
        <w:spacing w:before="240" w:line-rule="auto"/>
        <w:ind w:firstLine="540"/>
        <w:jc w:val="both"/>
      </w:pPr>
      <w:r>
        <w:rPr>
          <w:sz w:val="24"/>
        </w:rPr>
        <w:t xml:space="preserve">В течение 30 (тридцати) рабочих дней со дня получения уведомления от Администрации Томской области в лице Департамента финансово-ресурсного обеспечения получатель субсидии осуществляет возврат указанной в уведомлении суммы субсидии в областной бюджет по платежным реквизитам, указанным в уведомлении.</w:t>
      </w:r>
    </w:p>
    <w:p>
      <w:pPr>
        <w:pStyle w:val="0"/>
        <w:spacing w:before="240" w:line-rule="auto"/>
        <w:ind w:firstLine="540"/>
        <w:jc w:val="both"/>
      </w:pPr>
      <w:r>
        <w:rPr>
          <w:sz w:val="24"/>
        </w:rPr>
        <w:t xml:space="preserve">В случае невозврата субсидии в срок, предусмотренный абзацем третьим настоящего пункта, Администрация Томской области в лице Департамента финансово-ресурсного обеспечения в течение четырех месяцев с даты истечения срока осуществления возврата субсидии, указанного в настоящем пункте, принимает меры по взысканию субсидии в судебном порядке в соответствии с действующим законодательством Российской Федерации.</w:t>
      </w:r>
    </w:p>
    <w:p>
      <w:pPr>
        <w:pStyle w:val="0"/>
        <w:spacing w:before="240" w:line-rule="auto"/>
        <w:ind w:firstLine="540"/>
        <w:jc w:val="both"/>
      </w:pPr>
      <w:r>
        <w:rPr>
          <w:sz w:val="24"/>
        </w:rPr>
        <w:t xml:space="preserve">60. В случае если получателем субсидии по состоянию на дату окончания срока использования субсидии допущены нарушения обязательств по достижению значений результата предоставления субсидии, субсидия подлежит возврату в областной бюджет в размере, рассчитываемом по следующей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 x 0,1, где:</w:t>
      </w:r>
    </w:p>
    <w:p>
      <w:pPr>
        <w:pStyle w:val="0"/>
        <w:jc w:val="both"/>
      </w:pPr>
      <w:r>
        <w:rPr>
          <w:sz w:val="24"/>
        </w:rPr>
      </w:r>
    </w:p>
    <w:p>
      <w:pPr>
        <w:pStyle w:val="0"/>
        <w:ind w:firstLine="540"/>
        <w:jc w:val="both"/>
      </w:pPr>
      <w:r>
        <w:rPr>
          <w:sz w:val="24"/>
        </w:rPr>
        <w:t xml:space="preserve">V</w:t>
      </w:r>
      <w:r>
        <w:rPr>
          <w:sz w:val="24"/>
          <w:vertAlign w:val="subscript"/>
        </w:rPr>
        <w:t xml:space="preserve">возврата</w:t>
      </w:r>
      <w:r>
        <w:rPr>
          <w:sz w:val="24"/>
        </w:rPr>
        <w:t xml:space="preserve"> - размер субсидии, подлежащий возврату в областной бюджет;</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m - количество показателей, по которым индекс, отражающий уровень недостижения i-й характеристики результата, имеет положительное значение;</w:t>
      </w:r>
    </w:p>
    <w:p>
      <w:pPr>
        <w:pStyle w:val="0"/>
        <w:spacing w:before="240" w:line-rule="auto"/>
        <w:ind w:firstLine="540"/>
        <w:jc w:val="both"/>
      </w:pPr>
      <w:r>
        <w:rPr>
          <w:sz w:val="24"/>
        </w:rPr>
        <w:t xml:space="preserve">n - общее количество показателей;</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рассчитывается по следующей формуле:</w:t>
      </w:r>
    </w:p>
    <w:p>
      <w:pPr>
        <w:pStyle w:val="0"/>
        <w:jc w:val="both"/>
      </w:pPr>
      <w:r>
        <w:rPr>
          <w:sz w:val="24"/>
        </w:rPr>
      </w:r>
    </w:p>
    <w:p>
      <w:pPr>
        <w:pStyle w:val="0"/>
        <w:jc w:val="center"/>
      </w:pPr>
      <w:r>
        <w:rPr>
          <w:sz w:val="24"/>
        </w:rPr>
        <w:t xml:space="preserve">k = SUM Di / m, где:</w:t>
      </w:r>
    </w:p>
    <w:p>
      <w:pPr>
        <w:pStyle w:val="0"/>
        <w:jc w:val="both"/>
      </w:pPr>
      <w:r>
        <w:rPr>
          <w:sz w:val="24"/>
        </w:rPr>
      </w:r>
    </w:p>
    <w:p>
      <w:pPr>
        <w:pStyle w:val="0"/>
        <w:ind w:firstLine="540"/>
        <w:jc w:val="both"/>
      </w:pPr>
      <w:r>
        <w:rPr>
          <w:sz w:val="24"/>
        </w:rPr>
        <w:t xml:space="preserve">Di - индекс, отражающий уровень недостижения значения i-го показателя, необходимого для достижения результата предоставления субсидии.</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показателя, необходимого для достижения результата предоставления субсидии.</w:t>
      </w:r>
    </w:p>
    <w:p>
      <w:pPr>
        <w:pStyle w:val="0"/>
        <w:spacing w:before="240" w:line-rule="auto"/>
        <w:ind w:firstLine="540"/>
        <w:jc w:val="both"/>
      </w:pPr>
      <w:r>
        <w:rPr>
          <w:sz w:val="24"/>
        </w:rPr>
        <w:t xml:space="preserve">Индекс, отражающий уровень недостижения значения i-го показателя, необходимого для достижения результата предоставления субсидии, определяется:</w:t>
      </w:r>
    </w:p>
    <w:p>
      <w:pPr>
        <w:pStyle w:val="0"/>
        <w:spacing w:before="240" w:line-rule="auto"/>
        <w:ind w:firstLine="540"/>
        <w:jc w:val="both"/>
      </w:pPr>
      <w:r>
        <w:rPr>
          <w:sz w:val="24"/>
        </w:rPr>
        <w:t xml:space="preserve">1) для показателей, необходимых для достижения результатов предоставления субсидии, по которым большее значение фактически достигнутого значения отражает большую эффективность использования субсидии, - по следующей формуле:</w:t>
      </w:r>
    </w:p>
    <w:p>
      <w:pPr>
        <w:pStyle w:val="0"/>
        <w:jc w:val="both"/>
      </w:pPr>
      <w:r>
        <w:rPr>
          <w:sz w:val="24"/>
        </w:rPr>
      </w:r>
    </w:p>
    <w:p>
      <w:pPr>
        <w:pStyle w:val="0"/>
        <w:jc w:val="center"/>
      </w:pPr>
      <w:r>
        <w:rPr>
          <w:sz w:val="24"/>
        </w:rPr>
        <w:t xml:space="preserve">Di = 1 - Ti / Si, где:</w:t>
      </w:r>
    </w:p>
    <w:p>
      <w:pPr>
        <w:pStyle w:val="0"/>
        <w:jc w:val="both"/>
      </w:pPr>
      <w:r>
        <w:rPr>
          <w:sz w:val="24"/>
        </w:rPr>
      </w:r>
    </w:p>
    <w:p>
      <w:pPr>
        <w:pStyle w:val="0"/>
        <w:ind w:firstLine="540"/>
        <w:jc w:val="both"/>
      </w:pPr>
      <w:r>
        <w:rPr>
          <w:sz w:val="24"/>
        </w:rPr>
        <w:t xml:space="preserve">Ti - фактически достигнутое значение i-го показателя, необходимого для достижения результата предоставления субсидии, на отчетную дату;</w:t>
      </w:r>
    </w:p>
    <w:p>
      <w:pPr>
        <w:pStyle w:val="0"/>
        <w:spacing w:before="240" w:line-rule="auto"/>
        <w:ind w:firstLine="540"/>
        <w:jc w:val="both"/>
      </w:pPr>
      <w:r>
        <w:rPr>
          <w:sz w:val="24"/>
        </w:rPr>
        <w:t xml:space="preserve">Si - плановое значение i-го показателя, необходимого для достижения результата предоставления субсидии, установленное Соглашением;</w:t>
      </w:r>
    </w:p>
    <w:p>
      <w:pPr>
        <w:pStyle w:val="0"/>
        <w:spacing w:before="240" w:line-rule="auto"/>
        <w:ind w:firstLine="540"/>
        <w:jc w:val="both"/>
      </w:pPr>
      <w:r>
        <w:rPr>
          <w:sz w:val="24"/>
        </w:rPr>
        <w:t xml:space="preserve">2) для показателей, необходимых для достижения результата предоставления субсидии, по которым большее значение фактически достигнутого значения отражает меньшую эффективность использования субсидии, - по следующей формуле:</w:t>
      </w:r>
    </w:p>
    <w:p>
      <w:pPr>
        <w:pStyle w:val="0"/>
        <w:jc w:val="both"/>
      </w:pPr>
      <w:r>
        <w:rPr>
          <w:sz w:val="24"/>
        </w:rPr>
      </w:r>
    </w:p>
    <w:p>
      <w:pPr>
        <w:pStyle w:val="0"/>
        <w:jc w:val="center"/>
      </w:pPr>
      <w:r>
        <w:rPr>
          <w:sz w:val="24"/>
        </w:rPr>
        <w:t xml:space="preserve">Di = 1 - Si / Ti.</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 возмещение части затрат</w:t>
      </w:r>
    </w:p>
    <w:p>
      <w:pPr>
        <w:pStyle w:val="0"/>
        <w:jc w:val="right"/>
      </w:pPr>
      <w:r>
        <w:rPr>
          <w:sz w:val="24"/>
        </w:rPr>
        <w:t xml:space="preserve">юридическим лицам (за исключением государственных</w:t>
      </w:r>
    </w:p>
    <w:p>
      <w:pPr>
        <w:pStyle w:val="0"/>
        <w:jc w:val="right"/>
      </w:pPr>
      <w:r>
        <w:rPr>
          <w:sz w:val="24"/>
        </w:rPr>
        <w:t xml:space="preserve">(муниципальных) учреждений) и индивидуальным</w:t>
      </w:r>
    </w:p>
    <w:p>
      <w:pPr>
        <w:pStyle w:val="0"/>
        <w:jc w:val="right"/>
      </w:pPr>
      <w:r>
        <w:rPr>
          <w:sz w:val="24"/>
        </w:rPr>
        <w:t xml:space="preserve">предпринимателям, понесенных на реализацию</w:t>
      </w:r>
    </w:p>
    <w:p>
      <w:pPr>
        <w:pStyle w:val="0"/>
        <w:jc w:val="right"/>
      </w:pPr>
      <w:r>
        <w:rPr>
          <w:sz w:val="24"/>
        </w:rPr>
        <w:t xml:space="preserve">предпринимательских проектов в сфере внутреннего и въездного</w:t>
      </w:r>
    </w:p>
    <w:p>
      <w:pPr>
        <w:pStyle w:val="0"/>
        <w:jc w:val="right"/>
      </w:pPr>
      <w:r>
        <w:rPr>
          <w:sz w:val="24"/>
        </w:rPr>
        <w:t xml:space="preserve">туризма на территории Томской области</w:t>
      </w:r>
    </w:p>
    <w:p>
      <w:pPr>
        <w:pStyle w:val="0"/>
        <w:jc w:val="both"/>
      </w:pPr>
      <w:r>
        <w:rPr>
          <w:sz w:val="24"/>
        </w:rPr>
      </w:r>
    </w:p>
    <w:p>
      <w:pPr>
        <w:pStyle w:val="1"/>
        <w:jc w:val="both"/>
      </w:pPr>
      <w:r>
        <w:rPr>
          <w:sz w:val="20"/>
        </w:rPr>
        <w:t xml:space="preserve">Форма</w:t>
      </w:r>
    </w:p>
    <w:p>
      <w:pPr>
        <w:pStyle w:val="1"/>
        <w:jc w:val="both"/>
      </w:pPr>
      <w:r>
        <w:rPr>
          <w:sz w:val="20"/>
        </w:rPr>
      </w:r>
    </w:p>
    <w:p>
      <w:pPr>
        <w:pStyle w:val="1"/>
        <w:jc w:val="both"/>
      </w:pPr>
      <w:r>
        <w:rPr>
          <w:sz w:val="20"/>
        </w:rPr>
        <w:t xml:space="preserve">                                              В Департамент экономики</w:t>
      </w:r>
    </w:p>
    <w:p>
      <w:pPr>
        <w:pStyle w:val="1"/>
        <w:jc w:val="both"/>
      </w:pPr>
      <w:r>
        <w:rPr>
          <w:sz w:val="20"/>
        </w:rPr>
        <w:t xml:space="preserve">                                              Администрации Томской области</w:t>
      </w:r>
    </w:p>
    <w:p>
      <w:pPr>
        <w:pStyle w:val="1"/>
        <w:jc w:val="both"/>
      </w:pPr>
      <w:r>
        <w:rPr>
          <w:sz w:val="20"/>
        </w:rPr>
      </w:r>
    </w:p>
    <w:p>
      <w:pPr>
        <w:pStyle w:val="1"/>
        <w:jc w:val="both"/>
      </w:pPr>
      <w:r>
        <w:rPr>
          <w:sz w:val="20"/>
        </w:rPr>
        <w:t xml:space="preserve">                                  Заявка</w:t>
      </w:r>
    </w:p>
    <w:p>
      <w:pPr>
        <w:pStyle w:val="1"/>
        <w:jc w:val="both"/>
      </w:pPr>
      <w:r>
        <w:rPr>
          <w:sz w:val="20"/>
        </w:rPr>
        <w:t xml:space="preserve">    на участие в отборе получателей субсидий на возмещение части затрат</w:t>
      </w:r>
    </w:p>
    <w:p>
      <w:pPr>
        <w:pStyle w:val="1"/>
        <w:jc w:val="both"/>
      </w:pPr>
      <w:r>
        <w:rPr>
          <w:sz w:val="20"/>
        </w:rPr>
        <w:t xml:space="preserve">     юридическим лицам (за исключением государственных (муниципальных)</w:t>
      </w:r>
    </w:p>
    <w:p>
      <w:pPr>
        <w:pStyle w:val="1"/>
        <w:jc w:val="both"/>
      </w:pPr>
      <w:r>
        <w:rPr>
          <w:sz w:val="20"/>
        </w:rPr>
        <w:t xml:space="preserve">  учреждений) и индивидуальным предпринимателям, понесенных на реализацию</w:t>
      </w:r>
    </w:p>
    <w:p>
      <w:pPr>
        <w:pStyle w:val="1"/>
        <w:jc w:val="both"/>
      </w:pPr>
      <w:r>
        <w:rPr>
          <w:sz w:val="20"/>
        </w:rPr>
        <w:t xml:space="preserve">  предпринимательских проектов в сфере внутреннего и въездного туризма на</w:t>
      </w:r>
    </w:p>
    <w:p>
      <w:pPr>
        <w:pStyle w:val="1"/>
        <w:jc w:val="both"/>
      </w:pPr>
      <w:r>
        <w:rPr>
          <w:sz w:val="20"/>
        </w:rPr>
        <w:t xml:space="preserve">                        территории Томской области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фамилия, имя, отчество (последнее - при</w:t>
      </w:r>
    </w:p>
    <w:p>
      <w:pPr>
        <w:pStyle w:val="1"/>
        <w:jc w:val="both"/>
      </w:pPr>
      <w:r>
        <w:rPr>
          <w:sz w:val="20"/>
        </w:rPr>
        <w:t xml:space="preserve">                 наличии)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           (Номер контактного телефона, адрес электронной почты)</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(Юридический адрес/фактический адрес юридического лица/ИП)</w:t>
      </w:r>
    </w:p>
    <w:p>
      <w:pPr>
        <w:pStyle w:val="1"/>
        <w:jc w:val="both"/>
      </w:pPr>
      <w:r>
        <w:rPr>
          <w:sz w:val="20"/>
        </w:rPr>
        <w:t xml:space="preserve">___________________________________________________________________________</w:t>
      </w:r>
    </w:p>
    <w:p>
      <w:pPr>
        <w:pStyle w:val="1"/>
        <w:jc w:val="both"/>
      </w:pPr>
      <w:r>
        <w:rPr>
          <w:sz w:val="20"/>
        </w:rPr>
        <w:t xml:space="preserve">   (Сайт в информационно-телекоммуникационной сети "Интернет", ссылки на</w:t>
      </w:r>
    </w:p>
    <w:p>
      <w:pPr>
        <w:pStyle w:val="1"/>
        <w:jc w:val="both"/>
      </w:pPr>
      <w:r>
        <w:rPr>
          <w:sz w:val="20"/>
        </w:rPr>
        <w:t xml:space="preserve">                       аккаунты в социальных сетях)</w:t>
      </w:r>
    </w:p>
    <w:p>
      <w:pPr>
        <w:pStyle w:val="1"/>
        <w:jc w:val="both"/>
      </w:pPr>
      <w:r>
        <w:rPr>
          <w:sz w:val="20"/>
        </w:rPr>
        <w:t xml:space="preserve">в лице ____________________________________________________________________</w:t>
      </w:r>
    </w:p>
    <w:p>
      <w:pPr>
        <w:pStyle w:val="1"/>
        <w:jc w:val="both"/>
      </w:pPr>
      <w:r>
        <w:rPr>
          <w:sz w:val="20"/>
        </w:rPr>
        <w:t xml:space="preserve">(Наименование юридического лица или фамилия, имя, отчество (последнее - при</w:t>
      </w:r>
    </w:p>
    <w:p>
      <w:pPr>
        <w:pStyle w:val="1"/>
        <w:jc w:val="both"/>
      </w:pPr>
      <w:r>
        <w:rPr>
          <w:sz w:val="20"/>
        </w:rPr>
        <w:t xml:space="preserve">                 наличии)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                                   (ИНН)</w:t>
      </w:r>
    </w:p>
    <w:p>
      <w:pPr>
        <w:pStyle w:val="1"/>
        <w:jc w:val="both"/>
      </w:pPr>
      <w:r>
        <w:rPr>
          <w:sz w:val="20"/>
        </w:rPr>
        <w:t xml:space="preserve">___________________________________________________________________________</w:t>
      </w:r>
    </w:p>
    <w:p>
      <w:pPr>
        <w:pStyle w:val="1"/>
        <w:jc w:val="both"/>
      </w:pPr>
      <w:r>
        <w:rPr>
          <w:sz w:val="20"/>
        </w:rPr>
        <w:t xml:space="preserve">                 (ОГРН (для юридического лица) или ОГРНИП</w:t>
      </w:r>
    </w:p>
    <w:p>
      <w:pPr>
        <w:pStyle w:val="1"/>
        <w:jc w:val="both"/>
      </w:pPr>
      <w:r>
        <w:rPr>
          <w:sz w:val="20"/>
        </w:rPr>
        <w:t xml:space="preserve">                   (для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            (Основной вид экономической деятельности участника)</w:t>
      </w:r>
    </w:p>
    <w:p>
      <w:pPr>
        <w:pStyle w:val="1"/>
        <w:jc w:val="both"/>
      </w:pPr>
      <w:r>
        <w:rPr>
          <w:sz w:val="20"/>
        </w:rPr>
        <w:t xml:space="preserve">___________________________________________________________________________</w:t>
      </w:r>
    </w:p>
    <w:p>
      <w:pPr>
        <w:pStyle w:val="1"/>
        <w:jc w:val="both"/>
      </w:pPr>
      <w:r>
        <w:rPr>
          <w:sz w:val="20"/>
        </w:rPr>
        <w:t xml:space="preserve">         (Дополнительный вид экономической деятельности участника)</w:t>
      </w:r>
    </w:p>
    <w:p>
      <w:pPr>
        <w:pStyle w:val="1"/>
        <w:jc w:val="both"/>
      </w:pPr>
      <w:r>
        <w:rPr>
          <w:sz w:val="20"/>
        </w:rPr>
        <w:t xml:space="preserve">___________________________________________________________________________</w:t>
      </w:r>
    </w:p>
    <w:p>
      <w:pPr>
        <w:pStyle w:val="1"/>
        <w:jc w:val="both"/>
      </w:pPr>
      <w:r>
        <w:rPr>
          <w:sz w:val="20"/>
        </w:rPr>
        <w:t xml:space="preserve">      (Банковские реквизиты (расчетный счет, наименование банка, БИК,</w:t>
      </w:r>
    </w:p>
    <w:p>
      <w:pPr>
        <w:pStyle w:val="1"/>
        <w:jc w:val="both"/>
      </w:pPr>
      <w:r>
        <w:rPr>
          <w:sz w:val="20"/>
        </w:rPr>
        <w:t xml:space="preserve">                          корреспондентский счет)</w:t>
      </w:r>
    </w:p>
    <w:p>
      <w:pPr>
        <w:pStyle w:val="1"/>
        <w:jc w:val="both"/>
      </w:pPr>
      <w:r>
        <w:rPr>
          <w:sz w:val="20"/>
        </w:rPr>
      </w:r>
    </w:p>
    <w:p>
      <w:pPr>
        <w:pStyle w:val="1"/>
        <w:jc w:val="both"/>
      </w:pPr>
      <w:r>
        <w:rPr>
          <w:sz w:val="20"/>
        </w:rPr>
        <w:t xml:space="preserve">    Прошу возместить часть затрат, понесенных</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фамилия, имя, отчество (последнее - при</w:t>
      </w:r>
    </w:p>
    <w:p>
      <w:pPr>
        <w:pStyle w:val="1"/>
        <w:jc w:val="both"/>
      </w:pPr>
      <w:r>
        <w:rPr>
          <w:sz w:val="20"/>
        </w:rPr>
        <w:t xml:space="preserve">                 наличии) индивидуального предпринимателя)</w:t>
      </w:r>
    </w:p>
    <w:p>
      <w:pPr>
        <w:pStyle w:val="1"/>
        <w:jc w:val="both"/>
      </w:pPr>
      <w:r>
        <w:rPr>
          <w:sz w:val="20"/>
        </w:rPr>
      </w:r>
    </w:p>
    <w:p>
      <w:pPr>
        <w:pStyle w:val="1"/>
        <w:jc w:val="both"/>
      </w:pPr>
      <w:r>
        <w:rPr>
          <w:sz w:val="20"/>
        </w:rPr>
        <w:t xml:space="preserve">на реализацию проекта в сфере внутреннего и въездного туризма на территории</w:t>
      </w:r>
    </w:p>
    <w:p>
      <w:pPr>
        <w:pStyle w:val="1"/>
        <w:jc w:val="both"/>
      </w:pPr>
      <w:r>
        <w:rPr>
          <w:sz w:val="20"/>
        </w:rPr>
        <w:t xml:space="preserve">Томской области ___________________________________________________________</w:t>
      </w:r>
    </w:p>
    <w:p>
      <w:pPr>
        <w:pStyle w:val="1"/>
        <w:jc w:val="both"/>
      </w:pPr>
      <w:r>
        <w:rPr>
          <w:sz w:val="20"/>
        </w:rPr>
        <w:t xml:space="preserve">                                 (Наименование проекта)</w:t>
      </w:r>
    </w:p>
    <w:p>
      <w:pPr>
        <w:pStyle w:val="1"/>
        <w:jc w:val="both"/>
      </w:pPr>
      <w:r>
        <w:rPr>
          <w:sz w:val="20"/>
        </w:rPr>
      </w:r>
    </w:p>
    <w:p>
      <w:pPr>
        <w:pStyle w:val="1"/>
        <w:jc w:val="both"/>
      </w:pPr>
      <w:r>
        <w:rPr>
          <w:sz w:val="20"/>
        </w:rPr>
        <w:t xml:space="preserve">в  рамках  мероприятия  "Возмещение  части  расходов  юридическим лицам (за</w:t>
      </w:r>
    </w:p>
    <w:p>
      <w:pPr>
        <w:pStyle w:val="1"/>
        <w:jc w:val="both"/>
      </w:pPr>
      <w:r>
        <w:rPr>
          <w:sz w:val="20"/>
        </w:rPr>
        <w:t xml:space="preserve">исключением  государственных  (муниципальных)  учреждений) и индивидуальным</w:t>
      </w:r>
    </w:p>
    <w:p>
      <w:pPr>
        <w:pStyle w:val="1"/>
        <w:jc w:val="both"/>
      </w:pPr>
      <w:r>
        <w:rPr>
          <w:sz w:val="20"/>
        </w:rPr>
        <w:t xml:space="preserve">предпринимателям,  понесенных  на реализацию предпринимательских проектов в</w:t>
      </w:r>
    </w:p>
    <w:p>
      <w:pPr>
        <w:pStyle w:val="1"/>
        <w:jc w:val="both"/>
      </w:pPr>
      <w:r>
        <w:rPr>
          <w:sz w:val="20"/>
        </w:rPr>
        <w:t xml:space="preserve">сфере  внутреннего  и  въездного  туризма  на  территории  Томской области"</w:t>
      </w:r>
    </w:p>
    <w:p>
      <w:pPr>
        <w:pStyle w:val="1"/>
        <w:jc w:val="both"/>
      </w:pPr>
      <w:r>
        <w:rPr>
          <w:sz w:val="20"/>
        </w:rPr>
        <w:t xml:space="preserve">ведомственного   проекта  1  "Реализация  проектов,  отобранных  по  итогам</w:t>
      </w:r>
    </w:p>
    <w:p>
      <w:pPr>
        <w:pStyle w:val="1"/>
        <w:jc w:val="both"/>
      </w:pPr>
      <w:r>
        <w:rPr>
          <w:sz w:val="20"/>
        </w:rPr>
        <w:t xml:space="preserve">проведения  конкурсного  отбора  и  направленных  на  создание  условий для</w:t>
      </w:r>
    </w:p>
    <w:p>
      <w:pPr>
        <w:pStyle w:val="1"/>
        <w:jc w:val="both"/>
      </w:pPr>
      <w:r>
        <w:rPr>
          <w:sz w:val="20"/>
        </w:rPr>
        <w:t xml:space="preserve">развития туризма" государственной </w:t>
      </w:r>
      <w:r>
        <w:rPr>
          <w:sz w:val="20"/>
        </w:rPr>
        <w:t xml:space="preserve">программы</w:t>
      </w:r>
      <w:r>
        <w:rPr>
          <w:sz w:val="20"/>
        </w:rPr>
        <w:t xml:space="preserve"> "Развитие предпринимательства и</w:t>
      </w:r>
    </w:p>
    <w:p>
      <w:pPr>
        <w:pStyle w:val="1"/>
        <w:jc w:val="both"/>
      </w:pPr>
      <w:r>
        <w:rPr>
          <w:sz w:val="20"/>
        </w:rPr>
        <w:t xml:space="preserve">повышение эффективности государственного управления социально-экономическим</w:t>
      </w:r>
    </w:p>
    <w:p>
      <w:pPr>
        <w:pStyle w:val="1"/>
        <w:jc w:val="both"/>
      </w:pPr>
      <w:r>
        <w:rPr>
          <w:sz w:val="20"/>
        </w:rPr>
        <w:t xml:space="preserve">развитием   Томской  области",  утвержденной  постановлением  Администрации</w:t>
      </w:r>
    </w:p>
    <w:p>
      <w:pPr>
        <w:pStyle w:val="1"/>
        <w:jc w:val="both"/>
      </w:pPr>
      <w:r>
        <w:rPr>
          <w:sz w:val="20"/>
        </w:rPr>
        <w:t xml:space="preserve">Томской   области  от  27.09.2019  N  360а  "Об утверждении государственной</w:t>
      </w:r>
    </w:p>
    <w:p>
      <w:pPr>
        <w:pStyle w:val="1"/>
        <w:jc w:val="both"/>
      </w:pPr>
      <w:r>
        <w:rPr>
          <w:sz w:val="20"/>
        </w:rPr>
        <w:t xml:space="preserve">программы   "Развитие   предпринимательства   и   повышение   эффективности</w:t>
      </w:r>
    </w:p>
    <w:p>
      <w:pPr>
        <w:pStyle w:val="1"/>
        <w:jc w:val="both"/>
      </w:pPr>
      <w:r>
        <w:rPr>
          <w:sz w:val="20"/>
        </w:rPr>
        <w:t xml:space="preserve">государственного   управления   социально-экономическим  развитием  Томской</w:t>
      </w:r>
    </w:p>
    <w:p>
      <w:pPr>
        <w:pStyle w:val="1"/>
        <w:jc w:val="both"/>
      </w:pPr>
      <w:r>
        <w:rPr>
          <w:sz w:val="20"/>
        </w:rPr>
        <w:t xml:space="preserve">области", в размере субсидии __________ (_____________) рублей __ копеек.</w:t>
      </w:r>
    </w:p>
    <w:p>
      <w:pPr>
        <w:pStyle w:val="1"/>
        <w:jc w:val="both"/>
      </w:pPr>
      <w:r>
        <w:rPr>
          <w:sz w:val="20"/>
        </w:rPr>
      </w:r>
    </w:p>
    <w:p>
      <w:pPr>
        <w:pStyle w:val="1"/>
        <w:jc w:val="both"/>
      </w:pPr>
      <w:r>
        <w:rPr>
          <w:sz w:val="20"/>
        </w:rPr>
        <w:t xml:space="preserve">Расчет  субсидии  осуществлен  в  соответствии  с  представленным  реестром</w:t>
      </w:r>
    </w:p>
    <w:p>
      <w:pPr>
        <w:pStyle w:val="1"/>
        <w:jc w:val="both"/>
      </w:pPr>
      <w:r>
        <w:rPr>
          <w:sz w:val="20"/>
        </w:rPr>
        <w:t xml:space="preserve">затрат.</w:t>
      </w:r>
    </w:p>
    <w:p>
      <w:pPr>
        <w:pStyle w:val="1"/>
        <w:jc w:val="both"/>
      </w:pPr>
      <w:r>
        <w:rPr>
          <w:sz w:val="20"/>
        </w:rPr>
      </w:r>
    </w:p>
    <w:p>
      <w:pPr>
        <w:pStyle w:val="1"/>
        <w:jc w:val="both"/>
      </w:pPr>
      <w:r>
        <w:rPr>
          <w:sz w:val="20"/>
        </w:rPr>
        <w:t xml:space="preserve">Настоящим подтверждаю, что</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фамилия, имя, отчество (последнее - при</w:t>
      </w:r>
    </w:p>
    <w:p>
      <w:pPr>
        <w:pStyle w:val="1"/>
        <w:jc w:val="both"/>
      </w:pPr>
      <w:r>
        <w:rPr>
          <w:sz w:val="20"/>
        </w:rPr>
        <w:t xml:space="preserve">                 наличии) индивидуального предпринимателя)</w:t>
      </w:r>
    </w:p>
    <w:p>
      <w:pPr>
        <w:pStyle w:val="1"/>
        <w:jc w:val="both"/>
      </w:pPr>
      <w:r>
        <w:rPr>
          <w:sz w:val="20"/>
        </w:rPr>
      </w:r>
    </w:p>
    <w:p>
      <w:pPr>
        <w:pStyle w:val="1"/>
        <w:jc w:val="both"/>
      </w:pPr>
      <w:r>
        <w:rPr>
          <w:sz w:val="20"/>
        </w:rPr>
        <w:t xml:space="preserve">зарегистрирован   в   качестве   юридического   лица   или  индивидуального</w:t>
      </w:r>
    </w:p>
    <w:p>
      <w:pPr>
        <w:pStyle w:val="1"/>
        <w:jc w:val="both"/>
      </w:pPr>
      <w:r>
        <w:rPr>
          <w:sz w:val="20"/>
        </w:rPr>
        <w:t xml:space="preserve">предпринимателя  (нужное  подчеркнуть) и состою на налоговом учете по месту</w:t>
      </w:r>
    </w:p>
    <w:p>
      <w:pPr>
        <w:pStyle w:val="1"/>
        <w:jc w:val="both"/>
      </w:pPr>
      <w:r>
        <w:rPr>
          <w:sz w:val="20"/>
        </w:rPr>
        <w:t xml:space="preserve">реализации проекта.</w:t>
      </w:r>
    </w:p>
    <w:p>
      <w:pPr>
        <w:pStyle w:val="1"/>
        <w:jc w:val="both"/>
      </w:pPr>
      <w:r>
        <w:rPr>
          <w:sz w:val="20"/>
        </w:rPr>
        <w:t xml:space="preserve">    Также подтверждаю, что по состоянию на "  " ___________________________</w:t>
      </w:r>
    </w:p>
    <w:p>
      <w:pPr>
        <w:pStyle w:val="1"/>
        <w:jc w:val="both"/>
      </w:pPr>
      <w:r>
        <w:rPr>
          <w:sz w:val="20"/>
        </w:rPr>
        <w:t xml:space="preserve">_______________________________________________________________________:</w:t>
      </w:r>
    </w:p>
    <w:p>
      <w:pPr>
        <w:pStyle w:val="1"/>
        <w:jc w:val="both"/>
      </w:pPr>
      <w:r>
        <w:rPr>
          <w:sz w:val="20"/>
        </w:rPr>
        <w:t xml:space="preserve"> (Указываются число, месяц, год подачи заявки и наименование юридического</w:t>
      </w:r>
    </w:p>
    <w:p>
      <w:pPr>
        <w:pStyle w:val="1"/>
        <w:jc w:val="both"/>
      </w:pPr>
      <w:r>
        <w:rPr>
          <w:sz w:val="20"/>
        </w:rPr>
        <w:t xml:space="preserve"> лица или фамилия, имя, отчество (последнее - при наличии) индивидуального</w:t>
      </w:r>
    </w:p>
    <w:p>
      <w:pPr>
        <w:pStyle w:val="1"/>
        <w:jc w:val="both"/>
      </w:pPr>
      <w:r>
        <w:rPr>
          <w:sz w:val="20"/>
        </w:rPr>
        <w:t xml:space="preserve">                             предпринимателя)</w:t>
      </w:r>
    </w:p>
    <w:p>
      <w:pPr>
        <w:pStyle w:val="1"/>
        <w:jc w:val="both"/>
      </w:pPr>
      <w:r>
        <w:rPr>
          <w:sz w:val="20"/>
        </w:rPr>
      </w:r>
    </w:p>
    <w:p>
      <w:pPr>
        <w:pStyle w:val="1"/>
        <w:jc w:val="both"/>
      </w:pPr>
      <w:r>
        <w:rPr>
          <w:sz w:val="20"/>
        </w:rPr>
        <w:t xml:space="preserve">    1)  не  является  иностранным  юридическим  лицом,  в  том числе местом</w:t>
      </w:r>
    </w:p>
    <w:p>
      <w:pPr>
        <w:pStyle w:val="1"/>
        <w:jc w:val="both"/>
      </w:pPr>
      <w:r>
        <w:rPr>
          <w:sz w:val="20"/>
        </w:rPr>
        <w:t xml:space="preserve">регистрации  которого  является  государство  или  территория, включенные в</w:t>
      </w:r>
    </w:p>
    <w:p>
      <w:pPr>
        <w:pStyle w:val="1"/>
        <w:jc w:val="both"/>
      </w:pPr>
      <w:r>
        <w:rPr>
          <w:sz w:val="20"/>
        </w:rPr>
        <w:t xml:space="preserve">утверждаемый   Министерством   финансов   Российской   Федерации   </w:t>
      </w:r>
      <w:r>
        <w:rPr>
          <w:sz w:val="20"/>
        </w:rPr>
        <w:t xml:space="preserve">перечень</w:t>
      </w:r>
    </w:p>
    <w:p>
      <w:pPr>
        <w:pStyle w:val="1"/>
        <w:jc w:val="both"/>
      </w:pPr>
      <w:r>
        <w:rPr>
          <w:sz w:val="20"/>
        </w:rPr>
        <w:t xml:space="preserve">государств   и  территорий,  используемых  для  промежуточного  (офшорного)</w:t>
      </w:r>
    </w:p>
    <w:p>
      <w:pPr>
        <w:pStyle w:val="1"/>
        <w:jc w:val="both"/>
      </w:pPr>
      <w:r>
        <w:rPr>
          <w:sz w:val="20"/>
        </w:rPr>
        <w:t xml:space="preserve">владения  активами  в  Российской  Федерации (далее - офшорные компании), а</w:t>
      </w:r>
    </w:p>
    <w:p>
      <w:pPr>
        <w:pStyle w:val="1"/>
        <w:jc w:val="both"/>
      </w:pPr>
      <w:r>
        <w:rPr>
          <w:sz w:val="20"/>
        </w:rPr>
        <w:t xml:space="preserve">также  российским  юридическим  лицом,  в  уставном  (складочном)  капитале</w:t>
      </w:r>
    </w:p>
    <w:p>
      <w:pPr>
        <w:pStyle w:val="1"/>
        <w:jc w:val="both"/>
      </w:pPr>
      <w:r>
        <w:rPr>
          <w:sz w:val="20"/>
        </w:rPr>
        <w:t xml:space="preserve">которого  доля  прямого или косвенного (через третьих лиц) участия офшорных</w:t>
      </w:r>
    </w:p>
    <w:p>
      <w:pPr>
        <w:pStyle w:val="1"/>
        <w:jc w:val="both"/>
      </w:pPr>
      <w:r>
        <w:rPr>
          <w:sz w:val="20"/>
        </w:rPr>
        <w:t xml:space="preserve">компаний  в совокупности превышает 25 процентов (если иное не предусмотрено</w:t>
      </w:r>
    </w:p>
    <w:p>
      <w:pPr>
        <w:pStyle w:val="1"/>
        <w:jc w:val="both"/>
      </w:pPr>
      <w:r>
        <w:rPr>
          <w:sz w:val="20"/>
        </w:rPr>
        <w:t xml:space="preserve">законодательством Российской Федерации);</w:t>
      </w:r>
    </w:p>
    <w:p>
      <w:pPr>
        <w:pStyle w:val="1"/>
        <w:jc w:val="both"/>
      </w:pPr>
      <w:r>
        <w:rPr>
          <w:sz w:val="20"/>
        </w:rPr>
        <w:t xml:space="preserve">    2)  не  находится  в  перечне организаций и физических лиц, в отношении</w:t>
      </w:r>
    </w:p>
    <w:p>
      <w:pPr>
        <w:pStyle w:val="1"/>
        <w:jc w:val="both"/>
      </w:pPr>
      <w:r>
        <w:rPr>
          <w:sz w:val="20"/>
        </w:rPr>
        <w:t xml:space="preserve">которых  имеются  сведения об их причастности к экстремистской деятельности</w:t>
      </w:r>
    </w:p>
    <w:p>
      <w:pPr>
        <w:pStyle w:val="1"/>
        <w:jc w:val="both"/>
      </w:pPr>
      <w:r>
        <w:rPr>
          <w:sz w:val="20"/>
        </w:rPr>
        <w:t xml:space="preserve">или терроризму;</w:t>
      </w:r>
    </w:p>
    <w:p>
      <w:pPr>
        <w:pStyle w:val="1"/>
        <w:jc w:val="both"/>
      </w:pPr>
      <w:r>
        <w:rPr>
          <w:sz w:val="20"/>
        </w:rPr>
        <w:t xml:space="preserve">    3)   не  находится  в  составляемых  в  рамках  реализации  полномочий,</w:t>
      </w:r>
    </w:p>
    <w:p>
      <w:pPr>
        <w:pStyle w:val="1"/>
        <w:jc w:val="both"/>
      </w:pPr>
      <w:r>
        <w:rPr>
          <w:sz w:val="20"/>
        </w:rPr>
        <w:t xml:space="preserve">предусмотренных  </w:t>
      </w:r>
      <w:r>
        <w:rPr>
          <w:sz w:val="20"/>
        </w:rPr>
        <w:t xml:space="preserve">главой  VII</w:t>
      </w:r>
      <w:r>
        <w:rPr>
          <w:sz w:val="20"/>
        </w:rPr>
        <w:t xml:space="preserve">  Устава  ООН,  Советом  Безопасности  ООН  или</w:t>
      </w:r>
    </w:p>
    <w:p>
      <w:pPr>
        <w:pStyle w:val="1"/>
        <w:jc w:val="both"/>
      </w:pPr>
      <w:r>
        <w:rPr>
          <w:sz w:val="20"/>
        </w:rPr>
        <w:t xml:space="preserve">органами, специально созданными решениями Совета Безопасности ООН, перечнях</w:t>
      </w:r>
    </w:p>
    <w:p>
      <w:pPr>
        <w:pStyle w:val="1"/>
        <w:jc w:val="both"/>
      </w:pPr>
      <w:r>
        <w:rPr>
          <w:sz w:val="20"/>
        </w:rPr>
        <w:t xml:space="preserve">организаций и физических лиц, связанных с террористическими организациями и</w:t>
      </w:r>
    </w:p>
    <w:p>
      <w:pPr>
        <w:pStyle w:val="1"/>
        <w:jc w:val="both"/>
      </w:pPr>
      <w:r>
        <w:rPr>
          <w:sz w:val="20"/>
        </w:rPr>
        <w:t xml:space="preserve">террористами или с распространением оружия массового уничтожения;</w:t>
      </w:r>
    </w:p>
    <w:p>
      <w:pPr>
        <w:pStyle w:val="1"/>
        <w:jc w:val="both"/>
      </w:pPr>
      <w:r>
        <w:rPr>
          <w:sz w:val="20"/>
        </w:rPr>
        <w:t xml:space="preserve">    4)  не  получает  средства  из  областного  бюджета  на  основании иных</w:t>
      </w:r>
    </w:p>
    <w:p>
      <w:pPr>
        <w:pStyle w:val="1"/>
        <w:jc w:val="both"/>
      </w:pPr>
      <w:r>
        <w:rPr>
          <w:sz w:val="20"/>
        </w:rPr>
        <w:t xml:space="preserve">нормативных правовых актов Томской области на цель, установленную </w:t>
      </w:r>
      <w:hyperlink w:history="0" w:anchor="P67" w:tooltip="3. Целью предоставления субсидий является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в текущем финансовом году, в рамках мероприятия &quot;Возмещение части затрат юридическим лицам (за исключением государственных (муниципальных) учреждений) и индивидуальным предпринимателям, связанных с реализац...">
        <w:r>
          <w:rPr>
            <w:sz w:val="20"/>
            <w:color w:val="0000ff"/>
          </w:rPr>
          <w:t xml:space="preserve">пунктом 3</w:t>
        </w:r>
      </w:hyperlink>
    </w:p>
    <w:p>
      <w:pPr>
        <w:pStyle w:val="1"/>
        <w:jc w:val="both"/>
      </w:pPr>
      <w:r>
        <w:rPr>
          <w:sz w:val="20"/>
        </w:rPr>
        <w:t xml:space="preserve">Порядка  предоставления  субсидий  на  возмещение  части затрат юридическим</w:t>
      </w:r>
    </w:p>
    <w:p>
      <w:pPr>
        <w:pStyle w:val="1"/>
        <w:jc w:val="both"/>
      </w:pPr>
      <w:r>
        <w:rPr>
          <w:sz w:val="20"/>
        </w:rPr>
        <w:t xml:space="preserve">лицам   (за   исключением  государственных  (муниципальных)  учреждений)  и</w:t>
      </w:r>
    </w:p>
    <w:p>
      <w:pPr>
        <w:pStyle w:val="1"/>
        <w:jc w:val="both"/>
      </w:pPr>
      <w:r>
        <w:rPr>
          <w:sz w:val="20"/>
        </w:rPr>
        <w:t xml:space="preserve">индивидуальным      предпринимателям,      понесенных     на     реализацию</w:t>
      </w:r>
    </w:p>
    <w:p>
      <w:pPr>
        <w:pStyle w:val="1"/>
        <w:jc w:val="both"/>
      </w:pPr>
      <w:r>
        <w:rPr>
          <w:sz w:val="20"/>
        </w:rPr>
        <w:t xml:space="preserve">предпринимательских  проектов  в  сфере  внутреннего и въездного туризма на</w:t>
      </w:r>
    </w:p>
    <w:p>
      <w:pPr>
        <w:pStyle w:val="1"/>
        <w:jc w:val="both"/>
      </w:pPr>
      <w:r>
        <w:rPr>
          <w:sz w:val="20"/>
        </w:rPr>
        <w:t xml:space="preserve">территории  Томской  области,  утвержденного  постановлением  Администрации</w:t>
      </w:r>
    </w:p>
    <w:p>
      <w:pPr>
        <w:pStyle w:val="1"/>
        <w:jc w:val="both"/>
      </w:pPr>
      <w:r>
        <w:rPr>
          <w:sz w:val="20"/>
        </w:rPr>
        <w:t xml:space="preserve">Томской области от 13.11.2023 N 525а "Об утверждении Порядка предоставления</w:t>
      </w:r>
    </w:p>
    <w:p>
      <w:pPr>
        <w:pStyle w:val="1"/>
        <w:jc w:val="both"/>
      </w:pPr>
      <w:r>
        <w:rPr>
          <w:sz w:val="20"/>
        </w:rPr>
        <w:t xml:space="preserve">субсидий  на  возмещение  части  затрат  юридическим  лицам (за исключением</w:t>
      </w:r>
    </w:p>
    <w:p>
      <w:pPr>
        <w:pStyle w:val="1"/>
        <w:jc w:val="both"/>
      </w:pPr>
      <w:r>
        <w:rPr>
          <w:sz w:val="20"/>
        </w:rPr>
        <w:t xml:space="preserve">государственных     (муниципальных)     учреждений)     и    индивидуальным</w:t>
      </w:r>
    </w:p>
    <w:p>
      <w:pPr>
        <w:pStyle w:val="1"/>
        <w:jc w:val="both"/>
      </w:pPr>
      <w:r>
        <w:rPr>
          <w:sz w:val="20"/>
        </w:rPr>
        <w:t xml:space="preserve">предпринимателям,  понесенных  на реализацию предпринимательских проектов в</w:t>
      </w:r>
    </w:p>
    <w:p>
      <w:pPr>
        <w:pStyle w:val="1"/>
        <w:jc w:val="both"/>
      </w:pPr>
      <w:r>
        <w:rPr>
          <w:sz w:val="20"/>
        </w:rPr>
        <w:t xml:space="preserve">сфере внутреннего и въездного туризма на территории Томской области" (далее</w:t>
      </w:r>
    </w:p>
    <w:p>
      <w:pPr>
        <w:pStyle w:val="1"/>
        <w:jc w:val="both"/>
      </w:pPr>
      <w:r>
        <w:rPr>
          <w:sz w:val="20"/>
        </w:rPr>
        <w:t xml:space="preserve">- Порядок);</w:t>
      </w:r>
    </w:p>
    <w:p>
      <w:pPr>
        <w:pStyle w:val="1"/>
        <w:jc w:val="both"/>
      </w:pPr>
      <w:r>
        <w:rPr>
          <w:sz w:val="20"/>
        </w:rPr>
        <w:t xml:space="preserve">    5) не является иностранным агентом в соответствии с Федеральным </w:t>
      </w:r>
      <w:r>
        <w:rPr>
          <w:sz w:val="20"/>
        </w:rPr>
        <w:t xml:space="preserve">законом</w:t>
      </w:r>
    </w:p>
    <w:p>
      <w:pPr>
        <w:pStyle w:val="1"/>
        <w:jc w:val="both"/>
      </w:pPr>
      <w:r>
        <w:rPr>
          <w:sz w:val="20"/>
        </w:rPr>
        <w:t xml:space="preserve">от 14 июля 2022 года N 255-ФЗ "О контроле за деятельностью лиц, находящихся</w:t>
      </w:r>
    </w:p>
    <w:p>
      <w:pPr>
        <w:pStyle w:val="1"/>
        <w:jc w:val="both"/>
      </w:pPr>
      <w:r>
        <w:rPr>
          <w:sz w:val="20"/>
        </w:rPr>
        <w:t xml:space="preserve">под иностранным влиянием";</w:t>
      </w:r>
    </w:p>
    <w:p>
      <w:pPr>
        <w:pStyle w:val="1"/>
        <w:jc w:val="both"/>
      </w:pPr>
      <w:r>
        <w:rPr>
          <w:sz w:val="20"/>
        </w:rPr>
        <w:t xml:space="preserve">    6)  не  имеет просроченной задолженности по возврату в областной бюджет</w:t>
      </w:r>
    </w:p>
    <w:p>
      <w:pPr>
        <w:pStyle w:val="1"/>
        <w:jc w:val="both"/>
      </w:pPr>
      <w:r>
        <w:rPr>
          <w:sz w:val="20"/>
        </w:rPr>
        <w:t xml:space="preserve">субсидий,    бюджетных    инвестиций,    а    также    иной    просроченной</w:t>
      </w:r>
    </w:p>
    <w:p>
      <w:pPr>
        <w:pStyle w:val="1"/>
        <w:jc w:val="both"/>
      </w:pPr>
      <w:r>
        <w:rPr>
          <w:sz w:val="20"/>
        </w:rPr>
        <w:t xml:space="preserve">(неурегулированной)  задолженности по денежным обязательствам перед Томской</w:t>
      </w:r>
    </w:p>
    <w:p>
      <w:pPr>
        <w:pStyle w:val="1"/>
        <w:jc w:val="both"/>
      </w:pPr>
      <w:r>
        <w:rPr>
          <w:sz w:val="20"/>
        </w:rPr>
        <w:t xml:space="preserve">областью;</w:t>
      </w:r>
    </w:p>
    <w:p>
      <w:pPr>
        <w:pStyle w:val="1"/>
        <w:jc w:val="both"/>
      </w:pPr>
      <w:r>
        <w:rPr>
          <w:sz w:val="20"/>
        </w:rPr>
        <w:t xml:space="preserve">    7)  не находится в процессе реорганизации (за исключением реорганизации</w:t>
      </w:r>
    </w:p>
    <w:p>
      <w:pPr>
        <w:pStyle w:val="1"/>
        <w:jc w:val="both"/>
      </w:pPr>
      <w:r>
        <w:rPr>
          <w:sz w:val="20"/>
        </w:rPr>
        <w:t xml:space="preserve">в  форме  присоединения к юридическому лицу, являющемуся участником отбора,</w:t>
      </w:r>
    </w:p>
    <w:p>
      <w:pPr>
        <w:pStyle w:val="1"/>
        <w:jc w:val="both"/>
      </w:pPr>
      <w:r>
        <w:rPr>
          <w:sz w:val="20"/>
        </w:rPr>
        <w:t xml:space="preserve">другого  юридического  лица),  ликвидации,  в  отношении  него  не  введена</w:t>
      </w:r>
    </w:p>
    <w:p>
      <w:pPr>
        <w:pStyle w:val="1"/>
        <w:jc w:val="both"/>
      </w:pPr>
      <w:r>
        <w:rPr>
          <w:sz w:val="20"/>
        </w:rPr>
        <w:t xml:space="preserve">процедура  банкротства,  деятельность  участника отбора не приостановлена в</w:t>
      </w:r>
    </w:p>
    <w:p>
      <w:pPr>
        <w:pStyle w:val="1"/>
        <w:jc w:val="both"/>
      </w:pPr>
      <w:r>
        <w:rPr>
          <w:sz w:val="20"/>
        </w:rPr>
        <w:t xml:space="preserve">порядке,         предусмотренном        законодательством        Российской</w:t>
      </w:r>
    </w:p>
    <w:p>
      <w:pPr>
        <w:pStyle w:val="1"/>
        <w:jc w:val="both"/>
      </w:pPr>
      <w:r>
        <w:rPr>
          <w:sz w:val="20"/>
        </w:rPr>
        <w:t xml:space="preserve">Федерации/индивидуальный   предприниматель   не  прекратил  деятельность  в</w:t>
      </w:r>
    </w:p>
    <w:p>
      <w:pPr>
        <w:pStyle w:val="1"/>
        <w:jc w:val="both"/>
      </w:pPr>
      <w:r>
        <w:rPr>
          <w:sz w:val="20"/>
        </w:rPr>
        <w:t xml:space="preserve">качестве индивидуального предпринимателя;</w:t>
      </w:r>
    </w:p>
    <w:p>
      <w:pPr>
        <w:pStyle w:val="1"/>
        <w:jc w:val="both"/>
      </w:pPr>
      <w:r>
        <w:rPr>
          <w:sz w:val="20"/>
        </w:rPr>
        <w:t xml:space="preserve">    8)   в   реестре   дисквалифицированных   лиц  отсутствуют  сведения  о</w:t>
      </w:r>
    </w:p>
    <w:p>
      <w:pPr>
        <w:pStyle w:val="1"/>
        <w:jc w:val="both"/>
      </w:pPr>
      <w:r>
        <w:rPr>
          <w:sz w:val="20"/>
        </w:rPr>
        <w:t xml:space="preserve">дисквалифицированных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w:t>
      </w:r>
    </w:p>
    <w:p>
      <w:pPr>
        <w:pStyle w:val="1"/>
        <w:jc w:val="both"/>
      </w:pPr>
      <w:r>
        <w:rPr>
          <w:sz w:val="20"/>
        </w:rPr>
      </w:r>
    </w:p>
    <w:p>
      <w:pPr>
        <w:pStyle w:val="1"/>
        <w:jc w:val="both"/>
      </w:pPr>
      <w:r>
        <w:rPr>
          <w:sz w:val="20"/>
        </w:rPr>
        <w:t xml:space="preserve">Подтверждаю, что</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фамилия, имя, отчество (последнее - при</w:t>
      </w:r>
    </w:p>
    <w:p>
      <w:pPr>
        <w:pStyle w:val="1"/>
        <w:jc w:val="both"/>
      </w:pPr>
      <w:r>
        <w:rPr>
          <w:sz w:val="20"/>
        </w:rPr>
        <w:t xml:space="preserve">                 наличии) индивидуального предпринимателя)</w:t>
      </w:r>
    </w:p>
    <w:p>
      <w:pPr>
        <w:pStyle w:val="1"/>
        <w:jc w:val="both"/>
      </w:pPr>
      <w:r>
        <w:rPr>
          <w:sz w:val="20"/>
        </w:rPr>
        <w:t xml:space="preserve">по состоянию на ___________________________________________________________</w:t>
      </w:r>
    </w:p>
    <w:p>
      <w:pPr>
        <w:pStyle w:val="1"/>
        <w:jc w:val="both"/>
      </w:pPr>
      <w:r>
        <w:rPr>
          <w:sz w:val="20"/>
        </w:rPr>
        <w:t xml:space="preserve">      (Дата не ранее чем за 30 календарных дней до дня подачи заявки)</w:t>
      </w:r>
    </w:p>
    <w:p>
      <w:pPr>
        <w:pStyle w:val="1"/>
        <w:jc w:val="both"/>
      </w:pPr>
      <w:r>
        <w:rPr>
          <w:sz w:val="20"/>
        </w:rPr>
      </w:r>
    </w:p>
    <w:p>
      <w:pPr>
        <w:pStyle w:val="1"/>
        <w:jc w:val="both"/>
      </w:pPr>
      <w:r>
        <w:rPr>
          <w:sz w:val="20"/>
        </w:rPr>
        <w:t xml:space="preserve">на едином налоговом счете отсутствует или не превышает размер, определенный</w:t>
      </w:r>
    </w:p>
    <w:p>
      <w:pPr>
        <w:pStyle w:val="1"/>
        <w:jc w:val="both"/>
      </w:pPr>
      <w:r>
        <w:rPr>
          <w:sz w:val="20"/>
        </w:rPr>
        <w:t xml:space="preserve">пунктом  3 статьи 47</w:t>
      </w:r>
      <w:r>
        <w:rPr>
          <w:sz w:val="20"/>
        </w:rPr>
        <w:t xml:space="preserve"> Налогового кодекса Российской Федерации, задолженность</w:t>
      </w:r>
    </w:p>
    <w:p>
      <w:pPr>
        <w:pStyle w:val="1"/>
        <w:jc w:val="both"/>
      </w:pPr>
      <w:r>
        <w:rPr>
          <w:sz w:val="20"/>
        </w:rPr>
        <w:t xml:space="preserve">по   уплате  налогов,  сборов  и  страховых  взносов  в  бюджетные  системы</w:t>
      </w:r>
    </w:p>
    <w:p>
      <w:pPr>
        <w:pStyle w:val="1"/>
        <w:jc w:val="both"/>
      </w:pPr>
      <w:r>
        <w:rPr>
          <w:sz w:val="20"/>
        </w:rPr>
        <w:t xml:space="preserve">Российской Федерации о налогах и сборах.</w:t>
      </w:r>
    </w:p>
    <w:p>
      <w:pPr>
        <w:pStyle w:val="1"/>
        <w:jc w:val="both"/>
      </w:pPr>
      <w:r>
        <w:rPr>
          <w:sz w:val="20"/>
        </w:rPr>
      </w:r>
    </w:p>
    <w:p>
      <w:pPr>
        <w:pStyle w:val="1"/>
        <w:jc w:val="both"/>
      </w:pPr>
      <w:r>
        <w:rPr>
          <w:sz w:val="20"/>
        </w:rPr>
        <w:t xml:space="preserve">    Настоящим</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фамилия, имя, отчество (последнее - при</w:t>
      </w:r>
    </w:p>
    <w:p>
      <w:pPr>
        <w:pStyle w:val="1"/>
        <w:jc w:val="both"/>
      </w:pPr>
      <w:r>
        <w:rPr>
          <w:sz w:val="20"/>
        </w:rPr>
        <w:t xml:space="preserve">                 наличии) индивидуального предпринимателя)</w:t>
      </w:r>
    </w:p>
    <w:p>
      <w:pPr>
        <w:pStyle w:val="1"/>
        <w:jc w:val="both"/>
      </w:pPr>
      <w:r>
        <w:rPr>
          <w:sz w:val="20"/>
        </w:rPr>
        <w:t xml:space="preserve">выражает согласие:</w:t>
      </w:r>
    </w:p>
    <w:p>
      <w:pPr>
        <w:pStyle w:val="1"/>
        <w:jc w:val="both"/>
      </w:pPr>
      <w:r>
        <w:rPr>
          <w:sz w:val="20"/>
        </w:rPr>
        <w:t xml:space="preserve">    1)   на  заключение  с  Администрацией  Томской  области  Соглашения  о</w:t>
      </w:r>
    </w:p>
    <w:p>
      <w:pPr>
        <w:pStyle w:val="1"/>
        <w:jc w:val="both"/>
      </w:pPr>
      <w:r>
        <w:rPr>
          <w:sz w:val="20"/>
        </w:rPr>
        <w:t xml:space="preserve">предоставлении  субсидии  по  типовой  форме,  установленной  Департаментом</w:t>
      </w:r>
    </w:p>
    <w:p>
      <w:pPr>
        <w:pStyle w:val="1"/>
        <w:jc w:val="both"/>
      </w:pPr>
      <w:r>
        <w:rPr>
          <w:sz w:val="20"/>
        </w:rPr>
        <w:t xml:space="preserve">финансов Томской области;</w:t>
      </w:r>
    </w:p>
    <w:p>
      <w:pPr>
        <w:pStyle w:val="1"/>
        <w:jc w:val="both"/>
      </w:pPr>
      <w:r>
        <w:rPr>
          <w:sz w:val="20"/>
        </w:rPr>
        <w:t xml:space="preserve">    2)  на  осуществление  контроля  Администрацией  Томской области в лице</w:t>
      </w:r>
    </w:p>
    <w:p>
      <w:pPr>
        <w:pStyle w:val="1"/>
        <w:jc w:val="both"/>
      </w:pPr>
      <w:r>
        <w:rPr>
          <w:sz w:val="20"/>
        </w:rPr>
        <w:t xml:space="preserve">Департамента   экономики   Администрации  Томской  области  и  Департамента</w:t>
      </w:r>
    </w:p>
    <w:p>
      <w:pPr>
        <w:pStyle w:val="1"/>
        <w:jc w:val="both"/>
      </w:pPr>
      <w:r>
        <w:rPr>
          <w:sz w:val="20"/>
        </w:rPr>
        <w:t xml:space="preserve">финансово-ресурсного   обеспечения   Администрации   Томской   области   за</w:t>
      </w:r>
    </w:p>
    <w:p>
      <w:pPr>
        <w:pStyle w:val="1"/>
        <w:jc w:val="both"/>
      </w:pPr>
      <w:r>
        <w:rPr>
          <w:sz w:val="20"/>
        </w:rPr>
        <w:t xml:space="preserve">соблюдением  условий и порядка предоставления субсидии, в том числе в части</w:t>
      </w:r>
    </w:p>
    <w:p>
      <w:pPr>
        <w:pStyle w:val="1"/>
        <w:jc w:val="both"/>
      </w:pPr>
      <w:r>
        <w:rPr>
          <w:sz w:val="20"/>
        </w:rPr>
        <w:t xml:space="preserve">достижения результатов предоставления субсидии, и на осуществление проверок</w:t>
      </w:r>
    </w:p>
    <w:p>
      <w:pPr>
        <w:pStyle w:val="1"/>
        <w:jc w:val="both"/>
      </w:pPr>
      <w:r>
        <w:rPr>
          <w:sz w:val="20"/>
        </w:rPr>
        <w:t xml:space="preserve">уполномоченным  органом  государственного  финансового  контроля  в  случае</w:t>
      </w:r>
    </w:p>
    <w:p>
      <w:pPr>
        <w:pStyle w:val="1"/>
        <w:jc w:val="both"/>
      </w:pPr>
      <w:r>
        <w:rPr>
          <w:sz w:val="20"/>
        </w:rPr>
        <w:t xml:space="preserve">предоставления субсидии в соответствии со </w:t>
      </w:r>
      <w:r>
        <w:rPr>
          <w:sz w:val="20"/>
        </w:rPr>
        <w:t xml:space="preserve">статьями 268.1</w:t>
      </w:r>
      <w:r>
        <w:rPr>
          <w:sz w:val="20"/>
        </w:rPr>
        <w:t xml:space="preserve"> и </w:t>
      </w:r>
      <w:r>
        <w:rPr>
          <w:sz w:val="20"/>
        </w:rPr>
        <w:t xml:space="preserve">269.2</w:t>
      </w:r>
      <w:r>
        <w:rPr>
          <w:sz w:val="20"/>
        </w:rPr>
        <w:t xml:space="preserve"> Бюджетного</w:t>
      </w:r>
    </w:p>
    <w:p>
      <w:pPr>
        <w:pStyle w:val="1"/>
        <w:jc w:val="both"/>
      </w:pPr>
      <w:r>
        <w:rPr>
          <w:sz w:val="20"/>
        </w:rPr>
        <w:t xml:space="preserve">кодекса Российской Федерации;</w:t>
      </w:r>
    </w:p>
    <w:p>
      <w:pPr>
        <w:pStyle w:val="1"/>
        <w:jc w:val="both"/>
      </w:pPr>
      <w:r>
        <w:rPr>
          <w:sz w:val="20"/>
        </w:rPr>
        <w:t xml:space="preserve">    3) на публикацию (размещение) в информационно-телекоммуникационной сети</w:t>
      </w:r>
    </w:p>
    <w:p>
      <w:pPr>
        <w:pStyle w:val="1"/>
        <w:jc w:val="both"/>
      </w:pPr>
      <w:r>
        <w:rPr>
          <w:sz w:val="20"/>
        </w:rPr>
        <w:t xml:space="preserve">"Интернет"   информации   об  участнике  отбора,  подаваемой  заявке,  иной</w:t>
      </w:r>
    </w:p>
    <w:p>
      <w:pPr>
        <w:pStyle w:val="1"/>
        <w:jc w:val="both"/>
      </w:pPr>
      <w:r>
        <w:rPr>
          <w:sz w:val="20"/>
        </w:rPr>
        <w:t xml:space="preserve">информации   об   участнике  отбора,  связанной  с  участием  в  отборе  на</w:t>
      </w:r>
    </w:p>
    <w:p>
      <w:pPr>
        <w:pStyle w:val="1"/>
        <w:jc w:val="both"/>
      </w:pPr>
      <w:r>
        <w:rPr>
          <w:sz w:val="20"/>
        </w:rPr>
        <w:t xml:space="preserve">предоставление  субсидии  на  возмещение части затрат юридическим лицам (за</w:t>
      </w:r>
    </w:p>
    <w:p>
      <w:pPr>
        <w:pStyle w:val="1"/>
        <w:jc w:val="both"/>
      </w:pPr>
      <w:r>
        <w:rPr>
          <w:sz w:val="20"/>
        </w:rPr>
        <w:t xml:space="preserve">исключением  государственных  (муниципальных)  учреждений) и индивидуальным</w:t>
      </w:r>
    </w:p>
    <w:p>
      <w:pPr>
        <w:pStyle w:val="1"/>
        <w:jc w:val="both"/>
      </w:pPr>
      <w:r>
        <w:rPr>
          <w:sz w:val="20"/>
        </w:rPr>
        <w:t xml:space="preserve">предпринимателям,  понесенных  на реализацию предпринимательских проектов в</w:t>
      </w:r>
    </w:p>
    <w:p>
      <w:pPr>
        <w:pStyle w:val="1"/>
        <w:jc w:val="both"/>
      </w:pPr>
      <w:r>
        <w:rPr>
          <w:sz w:val="20"/>
        </w:rPr>
        <w:t xml:space="preserve">сфере  внутреннего  и  въездного  туризма  на  территории Томской области в</w:t>
      </w:r>
    </w:p>
    <w:p>
      <w:pPr>
        <w:pStyle w:val="1"/>
        <w:jc w:val="both"/>
      </w:pPr>
      <w:r>
        <w:rPr>
          <w:sz w:val="20"/>
        </w:rPr>
        <w:t xml:space="preserve">рамках   мероприятия  "Возмещение  части  расходов  юридическим  лицам  (за</w:t>
      </w:r>
    </w:p>
    <w:p>
      <w:pPr>
        <w:pStyle w:val="1"/>
        <w:jc w:val="both"/>
      </w:pPr>
      <w:r>
        <w:rPr>
          <w:sz w:val="20"/>
        </w:rPr>
        <w:t xml:space="preserve">исключением  государственных  (муниципальных)  учреждений) и индивидуальным</w:t>
      </w:r>
    </w:p>
    <w:p>
      <w:pPr>
        <w:pStyle w:val="1"/>
        <w:jc w:val="both"/>
      </w:pPr>
      <w:r>
        <w:rPr>
          <w:sz w:val="20"/>
        </w:rPr>
        <w:t xml:space="preserve">предпринимателям,  понесенных  на реализацию предпринимательских проектов в</w:t>
      </w:r>
    </w:p>
    <w:p>
      <w:pPr>
        <w:pStyle w:val="1"/>
        <w:jc w:val="both"/>
      </w:pPr>
      <w:r>
        <w:rPr>
          <w:sz w:val="20"/>
        </w:rPr>
        <w:t xml:space="preserve">сфере  внутреннего  и  въездного  туризма  на  территории  Томской области"</w:t>
      </w:r>
    </w:p>
    <w:p>
      <w:pPr>
        <w:pStyle w:val="1"/>
        <w:jc w:val="both"/>
      </w:pPr>
      <w:r>
        <w:rPr>
          <w:sz w:val="20"/>
        </w:rPr>
        <w:t xml:space="preserve">ведомственного   проекта  1  "Реализация  проектов,  отобранных  по  итогам</w:t>
      </w:r>
    </w:p>
    <w:p>
      <w:pPr>
        <w:pStyle w:val="1"/>
        <w:jc w:val="both"/>
      </w:pPr>
      <w:r>
        <w:rPr>
          <w:sz w:val="20"/>
        </w:rPr>
        <w:t xml:space="preserve">проведения  конкурсного  отбора  и  направленных  на  создание  условий для</w:t>
      </w:r>
    </w:p>
    <w:p>
      <w:pPr>
        <w:pStyle w:val="1"/>
        <w:jc w:val="both"/>
      </w:pPr>
      <w:r>
        <w:rPr>
          <w:sz w:val="20"/>
        </w:rPr>
        <w:t xml:space="preserve">развития туризма" государственной </w:t>
      </w:r>
      <w:r>
        <w:rPr>
          <w:sz w:val="20"/>
        </w:rPr>
        <w:t xml:space="preserve">программы</w:t>
      </w:r>
      <w:r>
        <w:rPr>
          <w:sz w:val="20"/>
        </w:rPr>
        <w:t xml:space="preserve"> "Развитие предпринимательства и</w:t>
      </w:r>
    </w:p>
    <w:p>
      <w:pPr>
        <w:pStyle w:val="1"/>
        <w:jc w:val="both"/>
      </w:pPr>
      <w:r>
        <w:rPr>
          <w:sz w:val="20"/>
        </w:rPr>
        <w:t xml:space="preserve">повышение эффективности государственного управления социально-экономическим</w:t>
      </w:r>
    </w:p>
    <w:p>
      <w:pPr>
        <w:pStyle w:val="1"/>
        <w:jc w:val="both"/>
      </w:pPr>
      <w:r>
        <w:rPr>
          <w:sz w:val="20"/>
        </w:rPr>
        <w:t xml:space="preserve">развитием   Томской  области",  утвержденной  постановлением  Администрации</w:t>
      </w:r>
    </w:p>
    <w:p>
      <w:pPr>
        <w:pStyle w:val="1"/>
        <w:jc w:val="both"/>
      </w:pPr>
      <w:r>
        <w:rPr>
          <w:sz w:val="20"/>
        </w:rPr>
        <w:t xml:space="preserve">Томской   области  от  27.09.2019  N  360а  "Об утверждении государственной</w:t>
      </w:r>
    </w:p>
    <w:p>
      <w:pPr>
        <w:pStyle w:val="1"/>
        <w:jc w:val="both"/>
      </w:pPr>
      <w:r>
        <w:rPr>
          <w:sz w:val="20"/>
        </w:rPr>
        <w:t xml:space="preserve">программы   "Развитие   предпринимательства   и   повышение   эффективности</w:t>
      </w:r>
    </w:p>
    <w:p>
      <w:pPr>
        <w:pStyle w:val="1"/>
        <w:jc w:val="both"/>
      </w:pPr>
      <w:r>
        <w:rPr>
          <w:sz w:val="20"/>
        </w:rPr>
        <w:t xml:space="preserve">государственного   управления   социально-экономическим  развитием  Томской</w:t>
      </w:r>
    </w:p>
    <w:p>
      <w:pPr>
        <w:pStyle w:val="1"/>
        <w:jc w:val="both"/>
      </w:pPr>
      <w:r>
        <w:rPr>
          <w:sz w:val="20"/>
        </w:rPr>
        <w:t xml:space="preserve">области", и обязуется:</w:t>
      </w:r>
    </w:p>
    <w:p>
      <w:pPr>
        <w:pStyle w:val="1"/>
        <w:jc w:val="both"/>
      </w:pPr>
      <w:r>
        <w:rPr>
          <w:sz w:val="20"/>
        </w:rPr>
        <w:t xml:space="preserve">    а)  соблюдать сроки и (или) формы представления отчетности о достижении</w:t>
      </w:r>
    </w:p>
    <w:p>
      <w:pPr>
        <w:pStyle w:val="1"/>
        <w:jc w:val="both"/>
      </w:pPr>
      <w:r>
        <w:rPr>
          <w:sz w:val="20"/>
        </w:rPr>
        <w:t xml:space="preserve">значений  результата  предоставления  субсидий и характеристики результата,</w:t>
      </w:r>
    </w:p>
    <w:p>
      <w:pPr>
        <w:pStyle w:val="1"/>
        <w:jc w:val="both"/>
      </w:pPr>
      <w:r>
        <w:rPr>
          <w:sz w:val="20"/>
        </w:rPr>
        <w:t xml:space="preserve">установленные Порядком;</w:t>
      </w:r>
    </w:p>
    <w:p>
      <w:pPr>
        <w:pStyle w:val="1"/>
        <w:jc w:val="both"/>
      </w:pPr>
      <w:r>
        <w:rPr>
          <w:sz w:val="20"/>
        </w:rPr>
        <w:t xml:space="preserve">    б)     вести     хозяйственную     деятельность     с    использованием</w:t>
      </w:r>
    </w:p>
    <w:p>
      <w:pPr>
        <w:pStyle w:val="1"/>
        <w:jc w:val="both"/>
      </w:pPr>
      <w:r>
        <w:rPr>
          <w:sz w:val="20"/>
        </w:rPr>
        <w:t xml:space="preserve">материально-технических ценностей и туристских ресурсов, затраты на которые</w:t>
      </w:r>
    </w:p>
    <w:p>
      <w:pPr>
        <w:pStyle w:val="1"/>
        <w:jc w:val="both"/>
      </w:pPr>
      <w:r>
        <w:rPr>
          <w:sz w:val="20"/>
        </w:rPr>
        <w:t xml:space="preserve">были частично возмещены за счет средств субсидии.</w:t>
      </w:r>
    </w:p>
    <w:p>
      <w:pPr>
        <w:pStyle w:val="1"/>
        <w:jc w:val="both"/>
      </w:pPr>
      <w:r>
        <w:rPr>
          <w:sz w:val="20"/>
        </w:rPr>
      </w:r>
    </w:p>
    <w:p>
      <w:pPr>
        <w:pStyle w:val="1"/>
        <w:jc w:val="both"/>
      </w:pPr>
      <w:r>
        <w:rPr>
          <w:sz w:val="20"/>
        </w:rPr>
        <w:t xml:space="preserve">    Подтверждаю  достоверность информации, указанной в заявке и прилагаемых</w:t>
      </w:r>
    </w:p>
    <w:p>
      <w:pPr>
        <w:pStyle w:val="1"/>
        <w:jc w:val="both"/>
      </w:pPr>
      <w:r>
        <w:rPr>
          <w:sz w:val="20"/>
        </w:rPr>
        <w:t xml:space="preserve">документах.</w:t>
      </w:r>
    </w:p>
    <w:p>
      <w:pPr>
        <w:pStyle w:val="1"/>
        <w:jc w:val="both"/>
      </w:pPr>
      <w:r>
        <w:rPr>
          <w:sz w:val="20"/>
        </w:rPr>
      </w:r>
    </w:p>
    <w:p>
      <w:pPr>
        <w:pStyle w:val="1"/>
        <w:jc w:val="both"/>
      </w:pPr>
      <w:r>
        <w:rPr>
          <w:sz w:val="20"/>
        </w:rPr>
        <w:t xml:space="preserve"> ┌───┐</w:t>
      </w:r>
    </w:p>
    <w:p>
      <w:pPr>
        <w:pStyle w:val="1"/>
        <w:jc w:val="both"/>
      </w:pPr>
      <w:r>
        <w:rPr>
          <w:sz w:val="20"/>
        </w:rPr>
        <w:t xml:space="preserve"> │   │ Даю согласие на уменьшение размера субсидии в случае недостаточности</w:t>
      </w:r>
    </w:p>
    <w:p>
      <w:pPr>
        <w:pStyle w:val="1"/>
        <w:jc w:val="both"/>
      </w:pPr>
      <w:r>
        <w:rPr>
          <w:sz w:val="20"/>
        </w:rPr>
        <w:t xml:space="preserve"> └───┘</w:t>
      </w:r>
    </w:p>
    <w:p>
      <w:pPr>
        <w:pStyle w:val="1"/>
        <w:jc w:val="both"/>
      </w:pPr>
      <w:r>
        <w:rPr>
          <w:sz w:val="20"/>
        </w:rPr>
        <w:t xml:space="preserve">       лимитов бюджетных обязательств, доведенных до главного распорядителя</w:t>
      </w:r>
    </w:p>
    <w:p>
      <w:pPr>
        <w:pStyle w:val="1"/>
        <w:jc w:val="both"/>
      </w:pPr>
      <w:r>
        <w:rPr>
          <w:sz w:val="20"/>
        </w:rPr>
        <w:t xml:space="preserve">       бюджетных  средств  на предоставление субсидий на текущий финансовый</w:t>
      </w:r>
    </w:p>
    <w:p>
      <w:pPr>
        <w:pStyle w:val="1"/>
        <w:jc w:val="both"/>
      </w:pPr>
      <w:r>
        <w:rPr>
          <w:sz w:val="20"/>
        </w:rPr>
        <w:t xml:space="preserve">       год.</w:t>
      </w:r>
    </w:p>
    <w:p>
      <w:pPr>
        <w:pStyle w:val="1"/>
        <w:jc w:val="both"/>
      </w:pPr>
      <w:r>
        <w:rPr>
          <w:sz w:val="20"/>
        </w:rPr>
      </w:r>
    </w:p>
    <w:p>
      <w:pPr>
        <w:pStyle w:val="1"/>
        <w:jc w:val="both"/>
      </w:pPr>
      <w:r>
        <w:rPr>
          <w:sz w:val="20"/>
        </w:rPr>
        <w:t xml:space="preserve"> ┌───┐</w:t>
      </w:r>
    </w:p>
    <w:p>
      <w:pPr>
        <w:pStyle w:val="1"/>
        <w:jc w:val="both"/>
      </w:pPr>
      <w:r>
        <w:rPr>
          <w:sz w:val="20"/>
        </w:rPr>
        <w:t xml:space="preserve"> │   │ Не   даю   согласие   на   уменьшение   размера  субсидии  в  случае</w:t>
      </w:r>
    </w:p>
    <w:p>
      <w:pPr>
        <w:pStyle w:val="1"/>
        <w:jc w:val="both"/>
      </w:pPr>
      <w:r>
        <w:rPr>
          <w:sz w:val="20"/>
        </w:rPr>
        <w:t xml:space="preserve"> └───┘</w:t>
      </w:r>
    </w:p>
    <w:p>
      <w:pPr>
        <w:pStyle w:val="1"/>
        <w:jc w:val="both"/>
      </w:pPr>
      <w:r>
        <w:rPr>
          <w:sz w:val="20"/>
        </w:rPr>
        <w:t xml:space="preserve">       недостаточности   лимитов   бюджетных  обязательств,  доведенных  до</w:t>
      </w:r>
    </w:p>
    <w:p>
      <w:pPr>
        <w:pStyle w:val="1"/>
        <w:jc w:val="both"/>
      </w:pPr>
      <w:r>
        <w:rPr>
          <w:sz w:val="20"/>
        </w:rPr>
        <w:t xml:space="preserve">       главного  распорядителя бюджетных средств на предоставление субсидий</w:t>
      </w:r>
    </w:p>
    <w:p>
      <w:pPr>
        <w:pStyle w:val="1"/>
        <w:jc w:val="both"/>
      </w:pPr>
      <w:r>
        <w:rPr>
          <w:sz w:val="20"/>
        </w:rPr>
        <w:t xml:space="preserve">       на текущий финансовый год.</w:t>
      </w:r>
    </w:p>
    <w:p>
      <w:pPr>
        <w:pStyle w:val="1"/>
        <w:jc w:val="both"/>
      </w:pPr>
      <w:r>
        <w:rPr>
          <w:sz w:val="20"/>
        </w:rPr>
      </w:r>
    </w:p>
    <w:p>
      <w:pPr>
        <w:pStyle w:val="1"/>
        <w:jc w:val="both"/>
      </w:pPr>
      <w:r>
        <w:rPr>
          <w:sz w:val="20"/>
        </w:rPr>
        <w:t xml:space="preserve">Информацию,  связанную  с  участием  в  отборе и получением субсидии, прошу</w:t>
      </w:r>
    </w:p>
    <w:p>
      <w:pPr>
        <w:pStyle w:val="1"/>
        <w:jc w:val="both"/>
      </w:pPr>
      <w:r>
        <w:rPr>
          <w:sz w:val="20"/>
        </w:rPr>
        <w:t xml:space="preserve">направить следующим способом: ____________________________________________.</w:t>
      </w:r>
    </w:p>
    <w:p>
      <w:pPr>
        <w:pStyle w:val="1"/>
        <w:jc w:val="both"/>
      </w:pPr>
      <w:r>
        <w:rPr>
          <w:sz w:val="20"/>
        </w:rPr>
      </w:r>
    </w:p>
    <w:p>
      <w:pPr>
        <w:pStyle w:val="1"/>
        <w:jc w:val="both"/>
      </w:pPr>
      <w:r>
        <w:rPr>
          <w:sz w:val="20"/>
        </w:rPr>
        <w:t xml:space="preserve">    К  настоящему  заявлению  на  участие  в  отборе прилагаются документы,</w:t>
      </w:r>
    </w:p>
    <w:p>
      <w:pPr>
        <w:pStyle w:val="1"/>
        <w:jc w:val="both"/>
      </w:pPr>
      <w:r>
        <w:rPr>
          <w:sz w:val="20"/>
        </w:rPr>
        <w:t xml:space="preserve">являющиеся неотъемлемой частью настоящего заявления.</w:t>
      </w:r>
    </w:p>
    <w:p>
      <w:pPr>
        <w:pStyle w:val="1"/>
        <w:jc w:val="both"/>
      </w:pPr>
      <w:r>
        <w:rPr>
          <w:sz w:val="20"/>
        </w:rPr>
      </w:r>
    </w:p>
    <w:p>
      <w:pPr>
        <w:pStyle w:val="1"/>
        <w:jc w:val="both"/>
      </w:pPr>
      <w:r>
        <w:rPr>
          <w:sz w:val="20"/>
        </w:rPr>
        <w:t xml:space="preserve">С условиями Порядка ознакомлен(а) и согласен (согласна).</w:t>
      </w:r>
    </w:p>
    <w:p>
      <w:pPr>
        <w:pStyle w:val="1"/>
        <w:jc w:val="both"/>
      </w:pPr>
      <w:r>
        <w:rPr>
          <w:sz w:val="20"/>
        </w:rPr>
      </w:r>
    </w:p>
    <w:p>
      <w:pPr>
        <w:pStyle w:val="1"/>
        <w:jc w:val="both"/>
      </w:pPr>
      <w:r>
        <w:rPr>
          <w:sz w:val="20"/>
        </w:rPr>
        <w:t xml:space="preserve">Руководитель юридического лица (лицо,</w:t>
      </w:r>
    </w:p>
    <w:p>
      <w:pPr>
        <w:pStyle w:val="1"/>
        <w:jc w:val="both"/>
      </w:pPr>
      <w:r>
        <w:rPr>
          <w:sz w:val="20"/>
        </w:rPr>
        <w:t xml:space="preserve">исполняющее обязанности руководителя)</w:t>
      </w:r>
    </w:p>
    <w:p>
      <w:pPr>
        <w:pStyle w:val="1"/>
        <w:jc w:val="both"/>
      </w:pPr>
      <w:r>
        <w:rPr>
          <w:sz w:val="20"/>
        </w:rPr>
        <w:t xml:space="preserve">или индивидуальный предприниматель      ___________ _______________________</w:t>
      </w:r>
    </w:p>
    <w:p>
      <w:pPr>
        <w:pStyle w:val="1"/>
        <w:jc w:val="both"/>
      </w:pPr>
      <w:r>
        <w:rPr>
          <w:sz w:val="20"/>
        </w:rPr>
        <w:t xml:space="preserve">                                         (Подпись)      (Фамилия, имя,</w:t>
      </w:r>
    </w:p>
    <w:p>
      <w:pPr>
        <w:pStyle w:val="1"/>
        <w:jc w:val="both"/>
      </w:pPr>
      <w:r>
        <w:rPr>
          <w:sz w:val="20"/>
        </w:rPr>
        <w:t xml:space="preserve">                                                     отчество (последнее -</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 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 на возмещение части затрат</w:t>
      </w:r>
    </w:p>
    <w:p>
      <w:pPr>
        <w:pStyle w:val="0"/>
        <w:jc w:val="right"/>
      </w:pPr>
      <w:r>
        <w:rPr>
          <w:sz w:val="24"/>
        </w:rPr>
        <w:t xml:space="preserve">юридическим лицам (за исключением государственных</w:t>
      </w:r>
    </w:p>
    <w:p>
      <w:pPr>
        <w:pStyle w:val="0"/>
        <w:jc w:val="right"/>
      </w:pPr>
      <w:r>
        <w:rPr>
          <w:sz w:val="24"/>
        </w:rPr>
        <w:t xml:space="preserve">(муниципальных) учреждений) и индивидуальным</w:t>
      </w:r>
    </w:p>
    <w:p>
      <w:pPr>
        <w:pStyle w:val="0"/>
        <w:jc w:val="right"/>
      </w:pPr>
      <w:r>
        <w:rPr>
          <w:sz w:val="24"/>
        </w:rPr>
        <w:t xml:space="preserve">предпринимателям, понесенных на реализацию</w:t>
      </w:r>
    </w:p>
    <w:p>
      <w:pPr>
        <w:pStyle w:val="0"/>
        <w:jc w:val="right"/>
      </w:pPr>
      <w:r>
        <w:rPr>
          <w:sz w:val="24"/>
        </w:rPr>
        <w:t xml:space="preserve">предпринимательских проектов в сфере внутреннего и въездного</w:t>
      </w:r>
    </w:p>
    <w:p>
      <w:pPr>
        <w:pStyle w:val="0"/>
        <w:jc w:val="right"/>
      </w:pPr>
      <w:r>
        <w:rPr>
          <w:sz w:val="24"/>
        </w:rPr>
        <w:t xml:space="preserve">туризма на территории Томской области</w:t>
      </w:r>
    </w:p>
    <w:p>
      <w:pPr>
        <w:pStyle w:val="0"/>
        <w:jc w:val="both"/>
      </w:pPr>
      <w:r>
        <w:rPr>
          <w:sz w:val="24"/>
        </w:rPr>
      </w:r>
    </w:p>
    <w:p>
      <w:pPr>
        <w:pStyle w:val="0"/>
      </w:pPr>
      <w:r>
        <w:rPr>
          <w:sz w:val="24"/>
        </w:rPr>
        <w:t xml:space="preserve">Форма</w:t>
      </w:r>
    </w:p>
    <w:p>
      <w:pPr>
        <w:pStyle w:val="0"/>
        <w:jc w:val="both"/>
      </w:pPr>
      <w:r>
        <w:rPr>
          <w:sz w:val="24"/>
        </w:rPr>
      </w:r>
    </w:p>
    <w:bookmarkStart w:id="571" w:name="P571"/>
    <w:bookmarkEnd w:id="571"/>
    <w:p>
      <w:pPr>
        <w:pStyle w:val="0"/>
        <w:jc w:val="center"/>
      </w:pPr>
      <w:r>
        <w:rPr>
          <w:sz w:val="24"/>
        </w:rPr>
        <w:t xml:space="preserve">Информация</w:t>
      </w:r>
    </w:p>
    <w:p>
      <w:pPr>
        <w:pStyle w:val="0"/>
        <w:jc w:val="center"/>
      </w:pPr>
      <w:r>
        <w:rPr>
          <w:sz w:val="24"/>
        </w:rPr>
        <w:t xml:space="preserve">об участнике отбора</w:t>
      </w:r>
    </w:p>
    <w:p>
      <w:pPr>
        <w:pStyle w:val="0"/>
        <w:jc w:val="center"/>
      </w:pPr>
      <w:r>
        <w:rPr>
          <w:sz w:val="24"/>
        </w:rPr>
        <w:t xml:space="preserve">и характеристика проекта</w:t>
      </w:r>
    </w:p>
    <w:p>
      <w:pPr>
        <w:pStyle w:val="0"/>
        <w:jc w:val="center"/>
      </w:pPr>
      <w:r>
        <w:rPr>
          <w:sz w:val="24"/>
        </w:rPr>
        <w:t xml:space="preserve">по состоянию на "__" __________ 20__ года</w:t>
      </w:r>
    </w:p>
    <w:p>
      <w:pPr>
        <w:pStyle w:val="0"/>
        <w:jc w:val="center"/>
      </w:pPr>
      <w:r>
        <w:rPr>
          <w:sz w:val="24"/>
        </w:rPr>
        <w:t xml:space="preserve">(на дату подачи заявки)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6803"/>
        <w:gridCol w:w="1134"/>
      </w:tblGrid>
      <w:tr>
        <w:tc>
          <w:tcPr>
            <w:tcW w:w="1134" w:type="dxa"/>
          </w:tcPr>
          <w:p>
            <w:pPr>
              <w:pStyle w:val="0"/>
              <w:jc w:val="center"/>
            </w:pPr>
            <w:r>
              <w:rPr>
                <w:sz w:val="24"/>
              </w:rPr>
              <w:t xml:space="preserve">1.</w:t>
            </w:r>
          </w:p>
        </w:tc>
        <w:tc>
          <w:tcPr>
            <w:tcW w:w="6803" w:type="dxa"/>
          </w:tcPr>
          <w:p>
            <w:pPr>
              <w:pStyle w:val="0"/>
            </w:pPr>
            <w:r>
              <w:rPr>
                <w:sz w:val="24"/>
              </w:rPr>
              <w:t xml:space="preserve">Полное и сокращенное (при наличии) наименование юридического лица или фамилия, имя, отчество (последнее - при наличии) индивидуального предпринимателя</w:t>
            </w:r>
          </w:p>
        </w:tc>
        <w:tc>
          <w:tcPr>
            <w:tcW w:w="1134" w:type="dxa"/>
          </w:tcPr>
          <w:p>
            <w:pPr>
              <w:pStyle w:val="0"/>
            </w:pPr>
            <w:r>
              <w:rPr>
                <w:sz w:val="24"/>
              </w:rPr>
            </w:r>
          </w:p>
        </w:tc>
      </w:tr>
      <w:tr>
        <w:tc>
          <w:tcPr>
            <w:tcW w:w="1134" w:type="dxa"/>
          </w:tcPr>
          <w:p>
            <w:pPr>
              <w:pStyle w:val="0"/>
              <w:jc w:val="center"/>
            </w:pPr>
            <w:r>
              <w:rPr>
                <w:sz w:val="24"/>
              </w:rPr>
              <w:t xml:space="preserve">2.</w:t>
            </w:r>
          </w:p>
        </w:tc>
        <w:tc>
          <w:tcPr>
            <w:tcW w:w="6803" w:type="dxa"/>
          </w:tcPr>
          <w:p>
            <w:pPr>
              <w:pStyle w:val="0"/>
            </w:pPr>
            <w:r>
              <w:rPr>
                <w:sz w:val="24"/>
              </w:rPr>
              <w:t xml:space="preserve">Контактное лицо, ответственное за взаимодействие с Администрацией Томской области (фамилия, имя, отчество (последнее - при наличии), контактный телефон, адрес электронной почты)</w:t>
            </w:r>
          </w:p>
        </w:tc>
        <w:tc>
          <w:tcPr>
            <w:tcW w:w="1134" w:type="dxa"/>
          </w:tcPr>
          <w:p>
            <w:pPr>
              <w:pStyle w:val="0"/>
            </w:pPr>
            <w:r>
              <w:rPr>
                <w:sz w:val="24"/>
              </w:rPr>
            </w:r>
          </w:p>
        </w:tc>
      </w:tr>
      <w:tr>
        <w:tc>
          <w:tcPr>
            <w:tcW w:w="1134" w:type="dxa"/>
          </w:tcPr>
          <w:p>
            <w:pPr>
              <w:pStyle w:val="0"/>
              <w:jc w:val="center"/>
            </w:pPr>
            <w:r>
              <w:rPr>
                <w:sz w:val="24"/>
              </w:rPr>
              <w:t xml:space="preserve">3.</w:t>
            </w:r>
          </w:p>
        </w:tc>
        <w:tc>
          <w:tcPr>
            <w:tcW w:w="6803" w:type="dxa"/>
          </w:tcPr>
          <w:p>
            <w:pPr>
              <w:pStyle w:val="0"/>
            </w:pPr>
            <w:r>
              <w:rPr>
                <w:sz w:val="24"/>
              </w:rPr>
              <w:t xml:space="preserve">Наименование проекта</w:t>
            </w:r>
          </w:p>
        </w:tc>
        <w:tc>
          <w:tcPr>
            <w:tcW w:w="1134" w:type="dxa"/>
          </w:tcPr>
          <w:p>
            <w:pPr>
              <w:pStyle w:val="0"/>
            </w:pPr>
            <w:r>
              <w:rPr>
                <w:sz w:val="24"/>
              </w:rPr>
            </w:r>
          </w:p>
        </w:tc>
      </w:tr>
      <w:tr>
        <w:tc>
          <w:tcPr>
            <w:tcW w:w="1134" w:type="dxa"/>
          </w:tcPr>
          <w:p>
            <w:pPr>
              <w:pStyle w:val="0"/>
              <w:jc w:val="center"/>
            </w:pPr>
            <w:r>
              <w:rPr>
                <w:sz w:val="24"/>
              </w:rPr>
              <w:t xml:space="preserve">4.</w:t>
            </w:r>
          </w:p>
        </w:tc>
        <w:tc>
          <w:tcPr>
            <w:tcW w:w="6803" w:type="dxa"/>
          </w:tcPr>
          <w:p>
            <w:pPr>
              <w:pStyle w:val="0"/>
            </w:pPr>
            <w:r>
              <w:rPr>
                <w:sz w:val="24"/>
              </w:rPr>
              <w:t xml:space="preserve">Цели проекта</w:t>
            </w:r>
          </w:p>
        </w:tc>
        <w:tc>
          <w:tcPr>
            <w:tcW w:w="1134" w:type="dxa"/>
          </w:tcPr>
          <w:p>
            <w:pPr>
              <w:pStyle w:val="0"/>
            </w:pPr>
            <w:r>
              <w:rPr>
                <w:sz w:val="24"/>
              </w:rPr>
            </w:r>
          </w:p>
        </w:tc>
      </w:tr>
      <w:tr>
        <w:tc>
          <w:tcPr>
            <w:tcW w:w="1134" w:type="dxa"/>
          </w:tcPr>
          <w:p>
            <w:pPr>
              <w:pStyle w:val="0"/>
              <w:jc w:val="center"/>
            </w:pPr>
            <w:r>
              <w:rPr>
                <w:sz w:val="24"/>
              </w:rPr>
              <w:t xml:space="preserve">5.</w:t>
            </w:r>
          </w:p>
        </w:tc>
        <w:tc>
          <w:tcPr>
            <w:tcW w:w="6803" w:type="dxa"/>
          </w:tcPr>
          <w:p>
            <w:pPr>
              <w:pStyle w:val="0"/>
            </w:pPr>
            <w:r>
              <w:rPr>
                <w:sz w:val="24"/>
              </w:rPr>
              <w:t xml:space="preserve">Задачи проекта</w:t>
            </w:r>
          </w:p>
        </w:tc>
        <w:tc>
          <w:tcPr>
            <w:tcW w:w="1134" w:type="dxa"/>
          </w:tcPr>
          <w:p>
            <w:pPr>
              <w:pStyle w:val="0"/>
            </w:pPr>
            <w:r>
              <w:rPr>
                <w:sz w:val="24"/>
              </w:rPr>
            </w:r>
          </w:p>
        </w:tc>
      </w:tr>
      <w:tr>
        <w:tc>
          <w:tcPr>
            <w:tcW w:w="1134" w:type="dxa"/>
          </w:tcPr>
          <w:p>
            <w:pPr>
              <w:pStyle w:val="0"/>
              <w:jc w:val="center"/>
            </w:pPr>
            <w:r>
              <w:rPr>
                <w:sz w:val="24"/>
              </w:rPr>
              <w:t xml:space="preserve">6.</w:t>
            </w:r>
          </w:p>
        </w:tc>
        <w:tc>
          <w:tcPr>
            <w:tcW w:w="6803" w:type="dxa"/>
          </w:tcPr>
          <w:p>
            <w:pPr>
              <w:pStyle w:val="0"/>
            </w:pPr>
            <w:r>
              <w:rPr>
                <w:sz w:val="24"/>
              </w:rPr>
              <w:t xml:space="preserve">Срок реализации проекта (даты начала и окончания)</w:t>
            </w:r>
          </w:p>
        </w:tc>
        <w:tc>
          <w:tcPr>
            <w:tcW w:w="1134" w:type="dxa"/>
          </w:tcPr>
          <w:p>
            <w:pPr>
              <w:pStyle w:val="0"/>
            </w:pPr>
            <w:r>
              <w:rPr>
                <w:sz w:val="24"/>
              </w:rPr>
            </w:r>
          </w:p>
        </w:tc>
      </w:tr>
      <w:tr>
        <w:tc>
          <w:tcPr>
            <w:tcW w:w="1134" w:type="dxa"/>
          </w:tcPr>
          <w:p>
            <w:pPr>
              <w:pStyle w:val="0"/>
              <w:jc w:val="center"/>
            </w:pPr>
            <w:r>
              <w:rPr>
                <w:sz w:val="24"/>
              </w:rPr>
              <w:t xml:space="preserve">7.</w:t>
            </w:r>
          </w:p>
        </w:tc>
        <w:tc>
          <w:tcPr>
            <w:tcW w:w="6803" w:type="dxa"/>
          </w:tcPr>
          <w:p>
            <w:pPr>
              <w:pStyle w:val="0"/>
            </w:pPr>
            <w:r>
              <w:rPr>
                <w:sz w:val="24"/>
              </w:rPr>
              <w:t xml:space="preserve">Место реализации проекта (адрес или GPS-координаты)</w:t>
            </w:r>
          </w:p>
        </w:tc>
        <w:tc>
          <w:tcPr>
            <w:tcW w:w="1134" w:type="dxa"/>
          </w:tcPr>
          <w:p>
            <w:pPr>
              <w:pStyle w:val="0"/>
            </w:pPr>
            <w:r>
              <w:rPr>
                <w:sz w:val="24"/>
              </w:rPr>
            </w:r>
          </w:p>
        </w:tc>
      </w:tr>
      <w:tr>
        <w:tc>
          <w:tcPr>
            <w:tcW w:w="1134" w:type="dxa"/>
          </w:tcPr>
          <w:p>
            <w:pPr>
              <w:pStyle w:val="0"/>
              <w:jc w:val="center"/>
            </w:pPr>
            <w:r>
              <w:rPr>
                <w:sz w:val="24"/>
              </w:rPr>
              <w:t xml:space="preserve">8.</w:t>
            </w:r>
          </w:p>
        </w:tc>
        <w:tc>
          <w:tcPr>
            <w:tcW w:w="6803" w:type="dxa"/>
          </w:tcPr>
          <w:p>
            <w:pPr>
              <w:pStyle w:val="0"/>
            </w:pPr>
            <w:r>
              <w:rPr>
                <w:sz w:val="24"/>
              </w:rPr>
              <w:t xml:space="preserve">Краткое описание проекта</w:t>
            </w:r>
          </w:p>
        </w:tc>
        <w:tc>
          <w:tcPr>
            <w:tcW w:w="1134" w:type="dxa"/>
          </w:tcPr>
          <w:p>
            <w:pPr>
              <w:pStyle w:val="0"/>
            </w:pPr>
            <w:r>
              <w:rPr>
                <w:sz w:val="24"/>
              </w:rPr>
            </w:r>
          </w:p>
        </w:tc>
      </w:tr>
      <w:tr>
        <w:tc>
          <w:tcPr>
            <w:tcW w:w="1134" w:type="dxa"/>
          </w:tcPr>
          <w:p>
            <w:pPr>
              <w:pStyle w:val="0"/>
              <w:jc w:val="center"/>
            </w:pPr>
            <w:r>
              <w:rPr>
                <w:sz w:val="24"/>
              </w:rPr>
              <w:t xml:space="preserve">9.</w:t>
            </w:r>
          </w:p>
        </w:tc>
        <w:tc>
          <w:tcPr>
            <w:tcW w:w="6803" w:type="dxa"/>
          </w:tcPr>
          <w:p>
            <w:pPr>
              <w:pStyle w:val="0"/>
            </w:pPr>
            <w:r>
              <w:rPr>
                <w:sz w:val="24"/>
              </w:rPr>
              <w:t xml:space="preserve">Общая стоимость проекта, рублей</w:t>
            </w:r>
          </w:p>
        </w:tc>
        <w:tc>
          <w:tcPr>
            <w:tcW w:w="1134" w:type="dxa"/>
          </w:tcPr>
          <w:p>
            <w:pPr>
              <w:pStyle w:val="0"/>
            </w:pPr>
            <w:r>
              <w:rPr>
                <w:sz w:val="24"/>
              </w:rPr>
            </w:r>
          </w:p>
        </w:tc>
      </w:tr>
      <w:tr>
        <w:tc>
          <w:tcPr>
            <w:tcW w:w="1134" w:type="dxa"/>
          </w:tcPr>
          <w:p>
            <w:pPr>
              <w:pStyle w:val="0"/>
              <w:jc w:val="center"/>
            </w:pPr>
            <w:r>
              <w:rPr>
                <w:sz w:val="24"/>
              </w:rPr>
              <w:t xml:space="preserve">9.1.</w:t>
            </w:r>
          </w:p>
        </w:tc>
        <w:tc>
          <w:tcPr>
            <w:tcW w:w="6803" w:type="dxa"/>
          </w:tcPr>
          <w:p>
            <w:pPr>
              <w:pStyle w:val="0"/>
            </w:pPr>
            <w:r>
              <w:rPr>
                <w:sz w:val="24"/>
              </w:rPr>
              <w:t xml:space="preserve">Размер запрашиваемой субсидии, рублей</w:t>
            </w:r>
          </w:p>
        </w:tc>
        <w:tc>
          <w:tcPr>
            <w:tcW w:w="1134" w:type="dxa"/>
          </w:tcPr>
          <w:p>
            <w:pPr>
              <w:pStyle w:val="0"/>
            </w:pPr>
            <w:r>
              <w:rPr>
                <w:sz w:val="24"/>
              </w:rPr>
            </w:r>
          </w:p>
        </w:tc>
      </w:tr>
      <w:tr>
        <w:tc>
          <w:tcPr>
            <w:tcW w:w="1134" w:type="dxa"/>
          </w:tcPr>
          <w:p>
            <w:pPr>
              <w:pStyle w:val="0"/>
              <w:jc w:val="center"/>
            </w:pPr>
            <w:r>
              <w:rPr>
                <w:sz w:val="24"/>
              </w:rPr>
              <w:t xml:space="preserve">10.</w:t>
            </w:r>
          </w:p>
        </w:tc>
        <w:tc>
          <w:tcPr>
            <w:tcW w:w="6803" w:type="dxa"/>
          </w:tcPr>
          <w:p>
            <w:pPr>
              <w:pStyle w:val="0"/>
            </w:pPr>
            <w:r>
              <w:rPr>
                <w:sz w:val="24"/>
              </w:rPr>
              <w:t xml:space="preserve">Направление затрат, на возмещение которых запрашивается субсидия, в соответствии с </w:t>
            </w:r>
            <w:hyperlink w:history="0" w:anchor="P231" w:tooltip="40. Направлениями затрат, связанных с реализацией проектов, на возмещение которых предоставляется субсидия, являются:">
              <w:r>
                <w:rPr>
                  <w:sz w:val="24"/>
                  <w:color w:val="0000ff"/>
                </w:rPr>
                <w:t xml:space="preserve">пунктом 40</w:t>
              </w:r>
            </w:hyperlink>
            <w:r>
              <w:rPr>
                <w:sz w:val="24"/>
              </w:rPr>
              <w:t xml:space="preserve"> Порядка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утвержденного постановлением Администрации Томской области от 13.11.2023 N 525а "Об утверждении Порядка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(далее - Порядок)</w:t>
            </w:r>
          </w:p>
        </w:tc>
        <w:tc>
          <w:tcPr>
            <w:tcW w:w="1134" w:type="dxa"/>
          </w:tcPr>
          <w:p>
            <w:pPr>
              <w:pStyle w:val="0"/>
            </w:pPr>
            <w:r>
              <w:rPr>
                <w:sz w:val="24"/>
              </w:rPr>
            </w:r>
          </w:p>
        </w:tc>
      </w:tr>
      <w:tr>
        <w:tc>
          <w:tcPr>
            <w:tcW w:w="1134" w:type="dxa"/>
          </w:tcPr>
          <w:p>
            <w:pPr>
              <w:pStyle w:val="0"/>
              <w:jc w:val="center"/>
            </w:pPr>
            <w:r>
              <w:rPr>
                <w:sz w:val="24"/>
              </w:rPr>
              <w:t xml:space="preserve">11.</w:t>
            </w:r>
          </w:p>
        </w:tc>
        <w:tc>
          <w:tcPr>
            <w:tcW w:w="6803" w:type="dxa"/>
          </w:tcPr>
          <w:p>
            <w:pPr>
              <w:pStyle w:val="0"/>
            </w:pPr>
            <w:r>
              <w:rPr>
                <w:sz w:val="24"/>
              </w:rPr>
              <w:t xml:space="preserve">Краткое описание стратегии продвижения проекта</w:t>
            </w:r>
          </w:p>
        </w:tc>
        <w:tc>
          <w:tcPr>
            <w:tcW w:w="1134" w:type="dxa"/>
          </w:tcPr>
          <w:p>
            <w:pPr>
              <w:pStyle w:val="0"/>
            </w:pPr>
            <w:r>
              <w:rPr>
                <w:sz w:val="24"/>
              </w:rPr>
            </w:r>
          </w:p>
        </w:tc>
      </w:tr>
      <w:tr>
        <w:tc>
          <w:tcPr>
            <w:tcW w:w="1134" w:type="dxa"/>
          </w:tcPr>
          <w:p>
            <w:pPr>
              <w:pStyle w:val="0"/>
              <w:jc w:val="center"/>
            </w:pPr>
            <w:r>
              <w:rPr>
                <w:sz w:val="24"/>
              </w:rPr>
              <w:t xml:space="preserve">12.</w:t>
            </w:r>
          </w:p>
        </w:tc>
        <w:tc>
          <w:tcPr>
            <w:tcW w:w="6803" w:type="dxa"/>
          </w:tcPr>
          <w:p>
            <w:pPr>
              <w:pStyle w:val="0"/>
            </w:pPr>
            <w:r>
              <w:rPr>
                <w:sz w:val="24"/>
              </w:rPr>
              <w:t xml:space="preserve">Предполагаемая целевая аудитория проекта (узкий круг потребителей/средний круг потребителей (взрослое и детское население, группы туристов с участием детей, люди пожилого возраста)/широкий круг потребителей (взрослое и детское население, группы туристов с участием детей, люди пожилого возраста, маломобильные группы населения)</w:t>
            </w:r>
          </w:p>
        </w:tc>
        <w:tc>
          <w:tcPr>
            <w:tcW w:w="1134" w:type="dxa"/>
          </w:tcPr>
          <w:p>
            <w:pPr>
              <w:pStyle w:val="0"/>
            </w:pPr>
            <w:r>
              <w:rPr>
                <w:sz w:val="24"/>
              </w:rPr>
            </w:r>
          </w:p>
        </w:tc>
      </w:tr>
      <w:tr>
        <w:tc>
          <w:tcPr>
            <w:tcW w:w="1134" w:type="dxa"/>
          </w:tcPr>
          <w:p>
            <w:pPr>
              <w:pStyle w:val="0"/>
              <w:jc w:val="center"/>
            </w:pPr>
            <w:r>
              <w:rPr>
                <w:sz w:val="24"/>
              </w:rPr>
              <w:t xml:space="preserve">13.</w:t>
            </w:r>
          </w:p>
        </w:tc>
        <w:tc>
          <w:tcPr>
            <w:tcW w:w="6803" w:type="dxa"/>
          </w:tcPr>
          <w:p>
            <w:pPr>
              <w:pStyle w:val="0"/>
            </w:pPr>
            <w:r>
              <w:rPr>
                <w:sz w:val="24"/>
              </w:rPr>
              <w:t xml:space="preserve">Планируемый ежегодный туристский поток в результате реализации проекта (с указанием целевых групп - маломобильные группы населения, лица старшего возраста, семьи с детьми и др.)</w:t>
            </w:r>
          </w:p>
        </w:tc>
        <w:tc>
          <w:tcPr>
            <w:tcW w:w="1134" w:type="dxa"/>
          </w:tcPr>
          <w:p>
            <w:pPr>
              <w:pStyle w:val="0"/>
            </w:pPr>
            <w:r>
              <w:rPr>
                <w:sz w:val="24"/>
              </w:rPr>
            </w:r>
          </w:p>
        </w:tc>
      </w:tr>
      <w:tr>
        <w:tc>
          <w:tcPr>
            <w:tcW w:w="1134" w:type="dxa"/>
          </w:tcPr>
          <w:p>
            <w:pPr>
              <w:pStyle w:val="0"/>
              <w:jc w:val="center"/>
            </w:pPr>
            <w:r>
              <w:rPr>
                <w:sz w:val="24"/>
              </w:rPr>
              <w:t xml:space="preserve">13.1.</w:t>
            </w:r>
          </w:p>
        </w:tc>
        <w:tc>
          <w:tcPr>
            <w:tcW w:w="6803" w:type="dxa"/>
          </w:tcPr>
          <w:p>
            <w:pPr>
              <w:pStyle w:val="0"/>
            </w:pPr>
            <w:r>
              <w:rPr>
                <w:sz w:val="24"/>
              </w:rPr>
              <w:t xml:space="preserve">в год реализации проекта (человек)</w:t>
            </w:r>
          </w:p>
        </w:tc>
        <w:tc>
          <w:tcPr>
            <w:tcW w:w="1134" w:type="dxa"/>
          </w:tcPr>
          <w:p>
            <w:pPr>
              <w:pStyle w:val="0"/>
            </w:pPr>
            <w:r>
              <w:rPr>
                <w:sz w:val="24"/>
              </w:rPr>
            </w:r>
          </w:p>
        </w:tc>
      </w:tr>
      <w:tr>
        <w:tc>
          <w:tcPr>
            <w:tcW w:w="1134" w:type="dxa"/>
          </w:tcPr>
          <w:p>
            <w:pPr>
              <w:pStyle w:val="0"/>
              <w:jc w:val="center"/>
            </w:pPr>
            <w:r>
              <w:rPr>
                <w:sz w:val="24"/>
              </w:rPr>
              <w:t xml:space="preserve">13.2.</w:t>
            </w:r>
          </w:p>
        </w:tc>
        <w:tc>
          <w:tcPr>
            <w:tcW w:w="6803" w:type="dxa"/>
          </w:tcPr>
          <w:p>
            <w:pPr>
              <w:pStyle w:val="0"/>
            </w:pPr>
            <w:r>
              <w:rPr>
                <w:sz w:val="24"/>
              </w:rPr>
              <w:t xml:space="preserve">в год, следующий за годом реализации проекта (человек)</w:t>
            </w:r>
          </w:p>
        </w:tc>
        <w:tc>
          <w:tcPr>
            <w:tcW w:w="1134" w:type="dxa"/>
          </w:tcPr>
          <w:p>
            <w:pPr>
              <w:pStyle w:val="0"/>
            </w:pPr>
            <w:r>
              <w:rPr>
                <w:sz w:val="24"/>
              </w:rPr>
            </w:r>
          </w:p>
        </w:tc>
      </w:tr>
      <w:tr>
        <w:tc>
          <w:tcPr>
            <w:tcW w:w="1134" w:type="dxa"/>
          </w:tcPr>
          <w:p>
            <w:pPr>
              <w:pStyle w:val="0"/>
              <w:jc w:val="center"/>
            </w:pPr>
            <w:r>
              <w:rPr>
                <w:sz w:val="24"/>
              </w:rPr>
              <w:t xml:space="preserve">13.3.</w:t>
            </w:r>
          </w:p>
        </w:tc>
        <w:tc>
          <w:tcPr>
            <w:tcW w:w="6803" w:type="dxa"/>
          </w:tcPr>
          <w:p>
            <w:pPr>
              <w:pStyle w:val="0"/>
            </w:pPr>
            <w:r>
              <w:rPr>
                <w:sz w:val="24"/>
              </w:rPr>
              <w:t xml:space="preserve">во второй год, следующий за годом реализации проекта (человек)</w:t>
            </w:r>
          </w:p>
        </w:tc>
        <w:tc>
          <w:tcPr>
            <w:tcW w:w="1134" w:type="dxa"/>
          </w:tcPr>
          <w:p>
            <w:pPr>
              <w:pStyle w:val="0"/>
            </w:pPr>
            <w:r>
              <w:rPr>
                <w:sz w:val="24"/>
              </w:rPr>
            </w:r>
          </w:p>
        </w:tc>
      </w:tr>
      <w:tr>
        <w:tc>
          <w:tcPr>
            <w:tcW w:w="1134" w:type="dxa"/>
          </w:tcPr>
          <w:p>
            <w:pPr>
              <w:pStyle w:val="0"/>
              <w:jc w:val="center"/>
            </w:pPr>
            <w:r>
              <w:rPr>
                <w:sz w:val="24"/>
              </w:rPr>
              <w:t xml:space="preserve">14.</w:t>
            </w:r>
          </w:p>
        </w:tc>
        <w:tc>
          <w:tcPr>
            <w:tcW w:w="6803" w:type="dxa"/>
          </w:tcPr>
          <w:p>
            <w:pPr>
              <w:pStyle w:val="0"/>
            </w:pPr>
            <w:r>
              <w:rPr>
                <w:sz w:val="24"/>
              </w:rPr>
              <w:t xml:space="preserve">Значение характеристики результата предоставления запрашиваемой субсидии</w:t>
            </w:r>
          </w:p>
        </w:tc>
        <w:tc>
          <w:tcPr>
            <w:tcW w:w="1134" w:type="dxa"/>
          </w:tcPr>
          <w:p>
            <w:pPr>
              <w:pStyle w:val="0"/>
            </w:pPr>
            <w:r>
              <w:rPr>
                <w:sz w:val="24"/>
              </w:rPr>
              <w:t xml:space="preserve">1 проект</w:t>
            </w:r>
          </w:p>
        </w:tc>
      </w:tr>
      <w:tr>
        <w:tc>
          <w:tcPr>
            <w:tcW w:w="1134" w:type="dxa"/>
          </w:tcPr>
          <w:p>
            <w:pPr>
              <w:pStyle w:val="0"/>
              <w:jc w:val="center"/>
            </w:pPr>
            <w:r>
              <w:rPr>
                <w:sz w:val="24"/>
              </w:rPr>
              <w:t xml:space="preserve">14.1.</w:t>
            </w:r>
          </w:p>
        </w:tc>
        <w:tc>
          <w:tcPr>
            <w:tcW w:w="6803" w:type="dxa"/>
          </w:tcPr>
          <w:p>
            <w:pPr>
              <w:pStyle w:val="0"/>
            </w:pPr>
            <w:r>
              <w:rPr>
                <w:sz w:val="24"/>
              </w:rPr>
              <w:t xml:space="preserve">Показатели, характеризующие достижение результата в случае предоставления запрашиваемой субсидии (указать в зависимости от направлений затрат, на возмещение которых запрашивается субсидия, в соответствии с </w:t>
            </w:r>
            <w:hyperlink w:history="0" w:anchor="P231" w:tooltip="40. Направлениями затрат, связанных с реализацией проектов, на возмещение которых предоставляется субсидия, являются:">
              <w:r>
                <w:rPr>
                  <w:sz w:val="24"/>
                  <w:color w:val="0000ff"/>
                </w:rPr>
                <w:t xml:space="preserve">пунктом 40</w:t>
              </w:r>
            </w:hyperlink>
            <w:r>
              <w:rPr>
                <w:sz w:val="24"/>
              </w:rPr>
              <w:t xml:space="preserve"> Порядка):</w:t>
            </w:r>
          </w:p>
        </w:tc>
        <w:tc>
          <w:tcPr>
            <w:tcW w:w="1134" w:type="dxa"/>
          </w:tcPr>
          <w:p>
            <w:pPr>
              <w:pStyle w:val="0"/>
            </w:pPr>
            <w:r>
              <w:rPr>
                <w:sz w:val="24"/>
              </w:rPr>
            </w:r>
          </w:p>
        </w:tc>
      </w:tr>
      <w:tr>
        <w:tc>
          <w:tcPr>
            <w:tcW w:w="1134" w:type="dxa"/>
          </w:tcPr>
          <w:p>
            <w:pPr>
              <w:pStyle w:val="0"/>
              <w:jc w:val="center"/>
            </w:pPr>
            <w:r>
              <w:rPr>
                <w:sz w:val="24"/>
              </w:rPr>
              <w:t xml:space="preserve">14.1.1.</w:t>
            </w:r>
          </w:p>
        </w:tc>
        <w:tc>
          <w:tcPr>
            <w:tcW w:w="6803" w:type="dxa"/>
          </w:tcPr>
          <w:p>
            <w:pPr>
              <w:pStyle w:val="0"/>
            </w:pPr>
            <w:r>
              <w:rPr>
                <w:sz w:val="24"/>
              </w:rPr>
              <w:t xml:space="preserve">количество созданных номеров во введенных в эксплуатацию модульных некапитальных средствах размещения (единиц)</w:t>
            </w:r>
          </w:p>
        </w:tc>
        <w:tc>
          <w:tcPr>
            <w:tcW w:w="1134" w:type="dxa"/>
          </w:tcPr>
          <w:p>
            <w:pPr>
              <w:pStyle w:val="0"/>
            </w:pPr>
            <w:r>
              <w:rPr>
                <w:sz w:val="24"/>
              </w:rPr>
            </w:r>
          </w:p>
        </w:tc>
      </w:tr>
      <w:tr>
        <w:tc>
          <w:tcPr>
            <w:tcW w:w="1134" w:type="dxa"/>
          </w:tcPr>
          <w:p>
            <w:pPr>
              <w:pStyle w:val="0"/>
              <w:jc w:val="center"/>
            </w:pPr>
            <w:r>
              <w:rPr>
                <w:sz w:val="24"/>
              </w:rPr>
              <w:t xml:space="preserve">14.1.2.</w:t>
            </w:r>
          </w:p>
        </w:tc>
        <w:tc>
          <w:tcPr>
            <w:tcW w:w="6803" w:type="dxa"/>
          </w:tcPr>
          <w:p>
            <w:pPr>
              <w:pStyle w:val="0"/>
            </w:pPr>
            <w:r>
              <w:rPr>
                <w:sz w:val="24"/>
              </w:rPr>
              <w:t xml:space="preserve">количество созданных номеров во введенных в эксплуатацию средствах размещения, созданных из домокомплектов (единиц)</w:t>
            </w:r>
          </w:p>
        </w:tc>
        <w:tc>
          <w:tcPr>
            <w:tcW w:w="1134" w:type="dxa"/>
          </w:tcPr>
          <w:p>
            <w:pPr>
              <w:pStyle w:val="0"/>
            </w:pPr>
            <w:r>
              <w:rPr>
                <w:sz w:val="24"/>
              </w:rPr>
            </w:r>
          </w:p>
        </w:tc>
      </w:tr>
      <w:tr>
        <w:tc>
          <w:tcPr>
            <w:tcW w:w="1134" w:type="dxa"/>
          </w:tcPr>
          <w:p>
            <w:pPr>
              <w:pStyle w:val="0"/>
              <w:jc w:val="center"/>
            </w:pPr>
            <w:r>
              <w:rPr>
                <w:sz w:val="24"/>
              </w:rPr>
              <w:t xml:space="preserve">14.1.3.</w:t>
            </w:r>
          </w:p>
        </w:tc>
        <w:tc>
          <w:tcPr>
            <w:tcW w:w="6803" w:type="dxa"/>
          </w:tcPr>
          <w:p>
            <w:pPr>
              <w:pStyle w:val="0"/>
            </w:pPr>
            <w:r>
              <w:rPr>
                <w:sz w:val="24"/>
              </w:rPr>
              <w:t xml:space="preserve">количество установленных модульных некапитальных строений, сооружений (единиц)</w:t>
            </w:r>
          </w:p>
        </w:tc>
        <w:tc>
          <w:tcPr>
            <w:tcW w:w="1134" w:type="dxa"/>
          </w:tcPr>
          <w:p>
            <w:pPr>
              <w:pStyle w:val="0"/>
            </w:pPr>
            <w:r>
              <w:rPr>
                <w:sz w:val="24"/>
              </w:rPr>
            </w:r>
          </w:p>
        </w:tc>
      </w:tr>
      <w:tr>
        <w:tc>
          <w:tcPr>
            <w:tcW w:w="1134" w:type="dxa"/>
          </w:tcPr>
          <w:p>
            <w:pPr>
              <w:pStyle w:val="0"/>
              <w:jc w:val="center"/>
            </w:pPr>
            <w:r>
              <w:rPr>
                <w:sz w:val="24"/>
              </w:rPr>
              <w:t xml:space="preserve">14.1.4.</w:t>
            </w:r>
          </w:p>
        </w:tc>
        <w:tc>
          <w:tcPr>
            <w:tcW w:w="6803" w:type="dxa"/>
          </w:tcPr>
          <w:p>
            <w:pPr>
              <w:pStyle w:val="0"/>
            </w:pPr>
            <w:r>
              <w:rPr>
                <w:sz w:val="24"/>
              </w:rPr>
              <w:t xml:space="preserve">количество созданных объектов развлекательной инфраструктуры (единиц)</w:t>
            </w:r>
          </w:p>
        </w:tc>
        <w:tc>
          <w:tcPr>
            <w:tcW w:w="1134" w:type="dxa"/>
          </w:tcPr>
          <w:p>
            <w:pPr>
              <w:pStyle w:val="0"/>
            </w:pPr>
            <w:r>
              <w:rPr>
                <w:sz w:val="24"/>
              </w:rPr>
            </w:r>
          </w:p>
        </w:tc>
      </w:tr>
      <w:tr>
        <w:tc>
          <w:tcPr>
            <w:tcW w:w="1134" w:type="dxa"/>
          </w:tcPr>
          <w:p>
            <w:pPr>
              <w:pStyle w:val="0"/>
              <w:jc w:val="center"/>
            </w:pPr>
            <w:r>
              <w:rPr>
                <w:sz w:val="24"/>
              </w:rPr>
              <w:t xml:space="preserve">14.1.5.</w:t>
            </w:r>
          </w:p>
        </w:tc>
        <w:tc>
          <w:tcPr>
            <w:tcW w:w="6803" w:type="dxa"/>
          </w:tcPr>
          <w:p>
            <w:pPr>
              <w:pStyle w:val="0"/>
            </w:pPr>
            <w:r>
              <w:rPr>
                <w:sz w:val="24"/>
              </w:rPr>
              <w:t xml:space="preserve">количество оборудованных пляжей (единиц)</w:t>
            </w:r>
          </w:p>
        </w:tc>
        <w:tc>
          <w:tcPr>
            <w:tcW w:w="1134" w:type="dxa"/>
          </w:tcPr>
          <w:p>
            <w:pPr>
              <w:pStyle w:val="0"/>
            </w:pPr>
            <w:r>
              <w:rPr>
                <w:sz w:val="24"/>
              </w:rPr>
            </w:r>
          </w:p>
        </w:tc>
      </w:tr>
      <w:tr>
        <w:tc>
          <w:tcPr>
            <w:tcW w:w="1134" w:type="dxa"/>
          </w:tcPr>
          <w:p>
            <w:pPr>
              <w:pStyle w:val="0"/>
              <w:jc w:val="center"/>
            </w:pPr>
            <w:r>
              <w:rPr>
                <w:sz w:val="24"/>
              </w:rPr>
              <w:t xml:space="preserve">14.1.6.</w:t>
            </w:r>
          </w:p>
        </w:tc>
        <w:tc>
          <w:tcPr>
            <w:tcW w:w="6803" w:type="dxa"/>
          </w:tcPr>
          <w:p>
            <w:pPr>
              <w:pStyle w:val="0"/>
            </w:pPr>
            <w:r>
              <w:rPr>
                <w:sz w:val="24"/>
              </w:rPr>
              <w:t xml:space="preserve">количество номеров в средствах размещения, обеспеченных мебелью (единиц)</w:t>
            </w:r>
          </w:p>
        </w:tc>
        <w:tc>
          <w:tcPr>
            <w:tcW w:w="1134" w:type="dxa"/>
          </w:tcPr>
          <w:p>
            <w:pPr>
              <w:pStyle w:val="0"/>
            </w:pPr>
            <w:r>
              <w:rPr>
                <w:sz w:val="24"/>
              </w:rPr>
            </w:r>
          </w:p>
        </w:tc>
      </w:tr>
      <w:tr>
        <w:tc>
          <w:tcPr>
            <w:tcW w:w="1134" w:type="dxa"/>
          </w:tcPr>
          <w:p>
            <w:pPr>
              <w:pStyle w:val="0"/>
              <w:jc w:val="center"/>
            </w:pPr>
            <w:r>
              <w:rPr>
                <w:sz w:val="24"/>
              </w:rPr>
              <w:t xml:space="preserve">14.1.7.</w:t>
            </w:r>
          </w:p>
        </w:tc>
        <w:tc>
          <w:tcPr>
            <w:tcW w:w="6803" w:type="dxa"/>
          </w:tcPr>
          <w:p>
            <w:pPr>
              <w:pStyle w:val="0"/>
            </w:pPr>
            <w:r>
              <w:rPr>
                <w:sz w:val="24"/>
              </w:rPr>
              <w:t xml:space="preserve">количество помещений по предоставлению услуг питания в средствах размещения, обеспеченных мебелью и оборудованием (единиц)</w:t>
            </w:r>
          </w:p>
        </w:tc>
        <w:tc>
          <w:tcPr>
            <w:tcW w:w="1134" w:type="dxa"/>
          </w:tcPr>
          <w:p>
            <w:pPr>
              <w:pStyle w:val="0"/>
            </w:pPr>
            <w:r>
              <w:rPr>
                <w:sz w:val="24"/>
              </w:rPr>
            </w:r>
          </w:p>
        </w:tc>
      </w:tr>
      <w:tr>
        <w:tc>
          <w:tcPr>
            <w:tcW w:w="1134" w:type="dxa"/>
          </w:tcPr>
          <w:p>
            <w:pPr>
              <w:pStyle w:val="0"/>
              <w:jc w:val="center"/>
            </w:pPr>
            <w:r>
              <w:rPr>
                <w:sz w:val="24"/>
              </w:rPr>
              <w:t xml:space="preserve">14.1.8.</w:t>
            </w:r>
          </w:p>
        </w:tc>
        <w:tc>
          <w:tcPr>
            <w:tcW w:w="6803" w:type="dxa"/>
          </w:tcPr>
          <w:p>
            <w:pPr>
              <w:pStyle w:val="0"/>
            </w:pPr>
            <w:r>
              <w:rPr>
                <w:sz w:val="24"/>
              </w:rPr>
              <w:t xml:space="preserve">количество объектов, обеспеченных специальным оборудованием для создания безбарьерной среды для маломобильных групп населения (единиц)</w:t>
            </w:r>
          </w:p>
        </w:tc>
        <w:tc>
          <w:tcPr>
            <w:tcW w:w="1134" w:type="dxa"/>
          </w:tcPr>
          <w:p>
            <w:pPr>
              <w:pStyle w:val="0"/>
            </w:pPr>
            <w:r>
              <w:rPr>
                <w:sz w:val="24"/>
              </w:rPr>
            </w:r>
          </w:p>
        </w:tc>
      </w:tr>
      <w:tr>
        <w:tc>
          <w:tcPr>
            <w:tcW w:w="1134" w:type="dxa"/>
          </w:tcPr>
          <w:p>
            <w:pPr>
              <w:pStyle w:val="0"/>
              <w:jc w:val="center"/>
            </w:pPr>
            <w:r>
              <w:rPr>
                <w:sz w:val="24"/>
              </w:rPr>
              <w:t xml:space="preserve">14.1.9.</w:t>
            </w:r>
          </w:p>
        </w:tc>
        <w:tc>
          <w:tcPr>
            <w:tcW w:w="6803" w:type="dxa"/>
          </w:tcPr>
          <w:p>
            <w:pPr>
              <w:pStyle w:val="0"/>
            </w:pPr>
            <w:r>
              <w:rPr>
                <w:sz w:val="24"/>
              </w:rPr>
              <w:t xml:space="preserve">количество приобретенных средств передвижения (велосипеды, самокаты, электросамокаты, снегоходы и снегоболотоходы, мототехника (включая мотовездеходы) (единиц)</w:t>
            </w:r>
          </w:p>
        </w:tc>
        <w:tc>
          <w:tcPr>
            <w:tcW w:w="1134" w:type="dxa"/>
          </w:tcPr>
          <w:p>
            <w:pPr>
              <w:pStyle w:val="0"/>
            </w:pPr>
            <w:r>
              <w:rPr>
                <w:sz w:val="24"/>
              </w:rPr>
            </w:r>
          </w:p>
        </w:tc>
      </w:tr>
      <w:tr>
        <w:tc>
          <w:tcPr>
            <w:tcW w:w="1134" w:type="dxa"/>
          </w:tcPr>
          <w:p>
            <w:pPr>
              <w:pStyle w:val="0"/>
              <w:jc w:val="center"/>
            </w:pPr>
            <w:r>
              <w:rPr>
                <w:sz w:val="24"/>
              </w:rPr>
              <w:t xml:space="preserve">15.</w:t>
            </w:r>
          </w:p>
        </w:tc>
        <w:tc>
          <w:tcPr>
            <w:tcW w:w="6803" w:type="dxa"/>
          </w:tcPr>
          <w:p>
            <w:pPr>
              <w:pStyle w:val="0"/>
            </w:pPr>
            <w:r>
              <w:rPr>
                <w:sz w:val="24"/>
              </w:rPr>
              <w:t xml:space="preserve">Информация о земельном (земельных) участке (участках), на территории которого (которых) реализуется проект (заполняется при реализации проекта, связанного с использованием объекта)</w:t>
            </w:r>
          </w:p>
        </w:tc>
        <w:tc>
          <w:tcPr>
            <w:tcW w:w="1134" w:type="dxa"/>
          </w:tcPr>
          <w:p>
            <w:pPr>
              <w:pStyle w:val="0"/>
            </w:pPr>
            <w:r>
              <w:rPr>
                <w:sz w:val="24"/>
              </w:rPr>
            </w:r>
          </w:p>
        </w:tc>
      </w:tr>
      <w:tr>
        <w:tc>
          <w:tcPr>
            <w:tcW w:w="1134" w:type="dxa"/>
          </w:tcPr>
          <w:p>
            <w:pPr>
              <w:pStyle w:val="0"/>
              <w:jc w:val="center"/>
            </w:pPr>
            <w:r>
              <w:rPr>
                <w:sz w:val="24"/>
              </w:rPr>
              <w:t xml:space="preserve">15.1.</w:t>
            </w:r>
          </w:p>
        </w:tc>
        <w:tc>
          <w:tcPr>
            <w:tcW w:w="6803" w:type="dxa"/>
          </w:tcPr>
          <w:p>
            <w:pPr>
              <w:pStyle w:val="0"/>
            </w:pPr>
            <w:r>
              <w:rPr>
                <w:sz w:val="24"/>
              </w:rPr>
              <w:t xml:space="preserve">кадастровый номер земельного участка</w:t>
            </w:r>
          </w:p>
        </w:tc>
        <w:tc>
          <w:tcPr>
            <w:tcW w:w="1134" w:type="dxa"/>
          </w:tcPr>
          <w:p>
            <w:pPr>
              <w:pStyle w:val="0"/>
            </w:pPr>
            <w:r>
              <w:rPr>
                <w:sz w:val="24"/>
              </w:rPr>
            </w:r>
          </w:p>
        </w:tc>
      </w:tr>
      <w:tr>
        <w:tc>
          <w:tcPr>
            <w:tcW w:w="1134" w:type="dxa"/>
          </w:tcPr>
          <w:p>
            <w:pPr>
              <w:pStyle w:val="0"/>
              <w:jc w:val="center"/>
            </w:pPr>
            <w:r>
              <w:rPr>
                <w:sz w:val="24"/>
              </w:rPr>
              <w:t xml:space="preserve">15.2.</w:t>
            </w:r>
          </w:p>
        </w:tc>
        <w:tc>
          <w:tcPr>
            <w:tcW w:w="6803" w:type="dxa"/>
          </w:tcPr>
          <w:p>
            <w:pPr>
              <w:pStyle w:val="0"/>
            </w:pPr>
            <w:r>
              <w:rPr>
                <w:sz w:val="24"/>
              </w:rPr>
              <w:t xml:space="preserve">наименование, реквизиты документов, подтверждающих право собственности (пользования, владения) на земельный участок</w:t>
            </w:r>
          </w:p>
        </w:tc>
        <w:tc>
          <w:tcPr>
            <w:tcW w:w="1134" w:type="dxa"/>
          </w:tcPr>
          <w:p>
            <w:pPr>
              <w:pStyle w:val="0"/>
            </w:pPr>
            <w:r>
              <w:rPr>
                <w:sz w:val="24"/>
              </w:rPr>
            </w:r>
          </w:p>
        </w:tc>
      </w:tr>
      <w:tr>
        <w:tc>
          <w:tcPr>
            <w:tcW w:w="1134" w:type="dxa"/>
          </w:tcPr>
          <w:p>
            <w:pPr>
              <w:pStyle w:val="0"/>
              <w:jc w:val="center"/>
            </w:pPr>
            <w:r>
              <w:rPr>
                <w:sz w:val="24"/>
              </w:rPr>
              <w:t xml:space="preserve">15.3.</w:t>
            </w:r>
          </w:p>
        </w:tc>
        <w:tc>
          <w:tcPr>
            <w:tcW w:w="6803" w:type="dxa"/>
          </w:tcPr>
          <w:p>
            <w:pPr>
              <w:pStyle w:val="0"/>
            </w:pPr>
            <w:r>
              <w:rPr>
                <w:sz w:val="24"/>
              </w:rPr>
              <w:t xml:space="preserve">вид разрешенного использования земельного участка</w:t>
            </w:r>
          </w:p>
        </w:tc>
        <w:tc>
          <w:tcPr>
            <w:tcW w:w="1134" w:type="dxa"/>
          </w:tcPr>
          <w:p>
            <w:pPr>
              <w:pStyle w:val="0"/>
            </w:pPr>
            <w:r>
              <w:rPr>
                <w:sz w:val="24"/>
              </w:rPr>
            </w:r>
          </w:p>
        </w:tc>
      </w:tr>
      <w:tr>
        <w:tc>
          <w:tcPr>
            <w:tcW w:w="1134" w:type="dxa"/>
          </w:tcPr>
          <w:p>
            <w:pPr>
              <w:pStyle w:val="0"/>
              <w:jc w:val="center"/>
            </w:pPr>
            <w:r>
              <w:rPr>
                <w:sz w:val="24"/>
              </w:rPr>
              <w:t xml:space="preserve">16.</w:t>
            </w:r>
          </w:p>
        </w:tc>
        <w:tc>
          <w:tcPr>
            <w:tcW w:w="6803" w:type="dxa"/>
          </w:tcPr>
          <w:p>
            <w:pPr>
              <w:pStyle w:val="0"/>
            </w:pPr>
            <w:r>
              <w:rPr>
                <w:sz w:val="24"/>
              </w:rPr>
              <w:t xml:space="preserve">Информация об объекте (здании, помещении, сооружении, конструкции), на территории которого или с использованием которого реализуется проект (заполняется при реализации проекта, связанного с использованием объекта)</w:t>
            </w:r>
          </w:p>
        </w:tc>
        <w:tc>
          <w:tcPr>
            <w:tcW w:w="1134" w:type="dxa"/>
          </w:tcPr>
          <w:p>
            <w:pPr>
              <w:pStyle w:val="0"/>
            </w:pPr>
            <w:r>
              <w:rPr>
                <w:sz w:val="24"/>
              </w:rPr>
            </w:r>
          </w:p>
        </w:tc>
      </w:tr>
      <w:tr>
        <w:tc>
          <w:tcPr>
            <w:tcW w:w="1134" w:type="dxa"/>
          </w:tcPr>
          <w:p>
            <w:pPr>
              <w:pStyle w:val="0"/>
              <w:jc w:val="center"/>
            </w:pPr>
            <w:r>
              <w:rPr>
                <w:sz w:val="24"/>
              </w:rPr>
              <w:t xml:space="preserve">16.1.</w:t>
            </w:r>
          </w:p>
        </w:tc>
        <w:tc>
          <w:tcPr>
            <w:tcW w:w="6803" w:type="dxa"/>
          </w:tcPr>
          <w:p>
            <w:pPr>
              <w:pStyle w:val="0"/>
            </w:pPr>
            <w:r>
              <w:rPr>
                <w:sz w:val="24"/>
              </w:rPr>
              <w:t xml:space="preserve">название объекта, адрес</w:t>
            </w:r>
          </w:p>
        </w:tc>
        <w:tc>
          <w:tcPr>
            <w:tcW w:w="1134" w:type="dxa"/>
          </w:tcPr>
          <w:p>
            <w:pPr>
              <w:pStyle w:val="0"/>
            </w:pPr>
            <w:r>
              <w:rPr>
                <w:sz w:val="24"/>
              </w:rPr>
            </w:r>
          </w:p>
        </w:tc>
      </w:tr>
      <w:tr>
        <w:tc>
          <w:tcPr>
            <w:tcW w:w="1134" w:type="dxa"/>
          </w:tcPr>
          <w:p>
            <w:pPr>
              <w:pStyle w:val="0"/>
              <w:jc w:val="center"/>
            </w:pPr>
            <w:r>
              <w:rPr>
                <w:sz w:val="24"/>
              </w:rPr>
              <w:t xml:space="preserve">16.2.</w:t>
            </w:r>
          </w:p>
        </w:tc>
        <w:tc>
          <w:tcPr>
            <w:tcW w:w="6803" w:type="dxa"/>
          </w:tcPr>
          <w:p>
            <w:pPr>
              <w:pStyle w:val="0"/>
            </w:pPr>
            <w:r>
              <w:rPr>
                <w:sz w:val="24"/>
              </w:rPr>
              <w:t xml:space="preserve">наименование и реквизиты документов, подтверждающих право собственности (пользования, владения) на объект или подтверждающие право на использование объекта</w:t>
            </w:r>
          </w:p>
        </w:tc>
        <w:tc>
          <w:tcPr>
            <w:tcW w:w="1134" w:type="dxa"/>
          </w:tcPr>
          <w:p>
            <w:pPr>
              <w:pStyle w:val="0"/>
            </w:pPr>
            <w:r>
              <w:rPr>
                <w:sz w:val="24"/>
              </w:rPr>
            </w:r>
          </w:p>
        </w:tc>
      </w:tr>
      <w:tr>
        <w:tc>
          <w:tcPr>
            <w:tcW w:w="1134" w:type="dxa"/>
          </w:tcPr>
          <w:p>
            <w:pPr>
              <w:pStyle w:val="0"/>
              <w:jc w:val="center"/>
            </w:pPr>
            <w:r>
              <w:rPr>
                <w:sz w:val="24"/>
              </w:rPr>
              <w:t xml:space="preserve">16.3.</w:t>
            </w:r>
          </w:p>
        </w:tc>
        <w:tc>
          <w:tcPr>
            <w:tcW w:w="6803" w:type="dxa"/>
          </w:tcPr>
          <w:p>
            <w:pPr>
              <w:pStyle w:val="0"/>
            </w:pPr>
            <w:r>
              <w:rPr>
                <w:sz w:val="24"/>
              </w:rPr>
              <w:t xml:space="preserve">обоснование необходимости использования данного объекта в проекте</w:t>
            </w:r>
          </w:p>
        </w:tc>
        <w:tc>
          <w:tcPr>
            <w:tcW w:w="1134" w:type="dxa"/>
          </w:tcPr>
          <w:p>
            <w:pPr>
              <w:pStyle w:val="0"/>
            </w:pPr>
            <w:r>
              <w:rPr>
                <w:sz w:val="24"/>
              </w:rPr>
            </w:r>
          </w:p>
        </w:tc>
      </w:tr>
      <w:tr>
        <w:tc>
          <w:tcPr>
            <w:tcW w:w="1134" w:type="dxa"/>
          </w:tcPr>
          <w:p>
            <w:pPr>
              <w:pStyle w:val="0"/>
              <w:jc w:val="center"/>
            </w:pPr>
            <w:r>
              <w:rPr>
                <w:sz w:val="24"/>
              </w:rPr>
              <w:t xml:space="preserve">17.</w:t>
            </w:r>
          </w:p>
        </w:tc>
        <w:tc>
          <w:tcPr>
            <w:tcW w:w="6803" w:type="dxa"/>
          </w:tcPr>
          <w:p>
            <w:pPr>
              <w:pStyle w:val="0"/>
            </w:pPr>
            <w:r>
              <w:rPr>
                <w:sz w:val="24"/>
              </w:rPr>
              <w:t xml:space="preserve">Сведения об адаптированности и доступности проекта для маломобильных групп населения (с приложением документов фото- или видеофиксации, иных подтверждающих документов) (проект является комплексным, предусматривает создание достаточного комплекса инфраструктуры для маломобильных групп населения / проект предусматривает создание отдельных объектов инфраструктуры для маломобильных групп населения / не ориентирован на отдых маломобильных групп населения)</w:t>
            </w:r>
          </w:p>
        </w:tc>
        <w:tc>
          <w:tcPr>
            <w:tcW w:w="1134" w:type="dxa"/>
          </w:tcPr>
          <w:p>
            <w:pPr>
              <w:pStyle w:val="0"/>
            </w:pPr>
            <w:r>
              <w:rPr>
                <w:sz w:val="24"/>
              </w:rPr>
            </w:r>
          </w:p>
        </w:tc>
      </w:tr>
      <w:tr>
        <w:tc>
          <w:tcPr>
            <w:tcW w:w="1134" w:type="dxa"/>
          </w:tcPr>
          <w:p>
            <w:pPr>
              <w:pStyle w:val="0"/>
              <w:jc w:val="center"/>
            </w:pPr>
            <w:r>
              <w:rPr>
                <w:sz w:val="24"/>
              </w:rPr>
              <w:t xml:space="preserve">18.</w:t>
            </w:r>
          </w:p>
        </w:tc>
        <w:tc>
          <w:tcPr>
            <w:tcW w:w="6803" w:type="dxa"/>
          </w:tcPr>
          <w:p>
            <w:pPr>
              <w:pStyle w:val="0"/>
            </w:pPr>
            <w:r>
              <w:rPr>
                <w:sz w:val="24"/>
              </w:rPr>
              <w:t xml:space="preserve">Сведения об оснащении территории реализации проекта инженерной инфраструктурой (с приложением документов фото- и видеофиксации, иных подтверждающих документов)</w:t>
            </w:r>
          </w:p>
        </w:tc>
        <w:tc>
          <w:tcPr>
            <w:tcW w:w="1134" w:type="dxa"/>
          </w:tcPr>
          <w:p>
            <w:pPr>
              <w:pStyle w:val="0"/>
            </w:pPr>
            <w:r>
              <w:rPr>
                <w:sz w:val="24"/>
              </w:rPr>
            </w:r>
          </w:p>
        </w:tc>
      </w:tr>
      <w:tr>
        <w:tc>
          <w:tcPr>
            <w:tcW w:w="1134" w:type="dxa"/>
          </w:tcPr>
          <w:p>
            <w:pPr>
              <w:pStyle w:val="0"/>
              <w:jc w:val="center"/>
            </w:pPr>
            <w:r>
              <w:rPr>
                <w:sz w:val="24"/>
              </w:rPr>
              <w:t xml:space="preserve">19.</w:t>
            </w:r>
          </w:p>
        </w:tc>
        <w:tc>
          <w:tcPr>
            <w:tcW w:w="6803" w:type="dxa"/>
          </w:tcPr>
          <w:p>
            <w:pPr>
              <w:pStyle w:val="0"/>
            </w:pPr>
            <w:r>
              <w:rPr>
                <w:sz w:val="24"/>
              </w:rPr>
              <w:t xml:space="preserve">Взаимосвязь проекта с туристскими маршрутами, объектами показа (написать с какими)</w:t>
            </w:r>
          </w:p>
        </w:tc>
        <w:tc>
          <w:tcPr>
            <w:tcW w:w="1134" w:type="dxa"/>
          </w:tcPr>
          <w:p>
            <w:pPr>
              <w:pStyle w:val="0"/>
            </w:pPr>
            <w:r>
              <w:rPr>
                <w:sz w:val="24"/>
              </w:rPr>
            </w:r>
          </w:p>
        </w:tc>
      </w:tr>
      <w:tr>
        <w:tc>
          <w:tcPr>
            <w:tcW w:w="1134" w:type="dxa"/>
          </w:tcPr>
          <w:p>
            <w:pPr>
              <w:pStyle w:val="0"/>
              <w:jc w:val="center"/>
            </w:pPr>
            <w:r>
              <w:rPr>
                <w:sz w:val="24"/>
              </w:rPr>
              <w:t xml:space="preserve">20.</w:t>
            </w:r>
          </w:p>
        </w:tc>
        <w:tc>
          <w:tcPr>
            <w:tcW w:w="6803" w:type="dxa"/>
          </w:tcPr>
          <w:p>
            <w:pPr>
              <w:pStyle w:val="0"/>
            </w:pPr>
            <w:r>
              <w:rPr>
                <w:sz w:val="24"/>
              </w:rPr>
              <w:t xml:space="preserve">Сезонность (проект предполагает сезонное функционирование или эксплуатацию/проект предполагает круглогодичное функционирование или эксплуатацию)</w:t>
            </w:r>
          </w:p>
        </w:tc>
        <w:tc>
          <w:tcPr>
            <w:tcW w:w="1134" w:type="dxa"/>
          </w:tcPr>
          <w:p>
            <w:pPr>
              <w:pStyle w:val="0"/>
            </w:pPr>
            <w:r>
              <w:rPr>
                <w:sz w:val="24"/>
              </w:rPr>
            </w:r>
          </w:p>
        </w:tc>
      </w:tr>
      <w:tr>
        <w:tc>
          <w:tcPr>
            <w:tcW w:w="1134" w:type="dxa"/>
          </w:tcPr>
          <w:p>
            <w:pPr>
              <w:pStyle w:val="0"/>
              <w:jc w:val="center"/>
            </w:pPr>
            <w:r>
              <w:rPr>
                <w:sz w:val="24"/>
              </w:rPr>
              <w:t xml:space="preserve">21.</w:t>
            </w:r>
          </w:p>
        </w:tc>
        <w:tc>
          <w:tcPr>
            <w:tcW w:w="6803" w:type="dxa"/>
          </w:tcPr>
          <w:p>
            <w:pPr>
              <w:pStyle w:val="0"/>
            </w:pPr>
            <w:r>
              <w:rPr>
                <w:sz w:val="24"/>
              </w:rPr>
              <w:t xml:space="preserve">Опыт деятельности по заявленному направлению (отсутствие опыта деятельности по заявленному направлению/наличие опыта деятельности по заявленному направлению (от 1 года и более)</w:t>
            </w:r>
          </w:p>
        </w:tc>
        <w:tc>
          <w:tcPr>
            <w:tcW w:w="1134" w:type="dxa"/>
          </w:tcPr>
          <w:p>
            <w:pPr>
              <w:pStyle w:val="0"/>
            </w:pPr>
            <w:r>
              <w:rPr>
                <w:sz w:val="24"/>
              </w:rPr>
            </w:r>
          </w:p>
        </w:tc>
      </w:tr>
      <w:tr>
        <w:tc>
          <w:tcPr>
            <w:tcW w:w="1134" w:type="dxa"/>
          </w:tcPr>
          <w:p>
            <w:pPr>
              <w:pStyle w:val="0"/>
              <w:jc w:val="center"/>
            </w:pPr>
            <w:r>
              <w:rPr>
                <w:sz w:val="24"/>
              </w:rPr>
              <w:t xml:space="preserve">22.</w:t>
            </w:r>
          </w:p>
        </w:tc>
        <w:tc>
          <w:tcPr>
            <w:tcW w:w="6803" w:type="dxa"/>
          </w:tcPr>
          <w:p>
            <w:pPr>
              <w:pStyle w:val="0"/>
            </w:pPr>
            <w:r>
              <w:rPr>
                <w:sz w:val="24"/>
              </w:rPr>
              <w:t xml:space="preserve">Транспортная доступность территории (земельного участка, объекта, в отношении которых представлены документы, подтверждающие затраты на их создание и (или) развитие проекта)</w:t>
            </w:r>
          </w:p>
        </w:tc>
        <w:tc>
          <w:tcPr>
            <w:tcW w:w="1134" w:type="dxa"/>
          </w:tcPr>
          <w:p>
            <w:pPr>
              <w:pStyle w:val="0"/>
            </w:pPr>
            <w:r>
              <w:rPr>
                <w:sz w:val="24"/>
              </w:rPr>
            </w:r>
          </w:p>
        </w:tc>
      </w:tr>
      <w:tr>
        <w:tc>
          <w:tcPr>
            <w:tcW w:w="1134" w:type="dxa"/>
          </w:tcPr>
          <w:p>
            <w:pPr>
              <w:pStyle w:val="0"/>
              <w:jc w:val="center"/>
            </w:pPr>
            <w:r>
              <w:rPr>
                <w:sz w:val="24"/>
              </w:rPr>
              <w:t xml:space="preserve">22.1.</w:t>
            </w:r>
          </w:p>
        </w:tc>
        <w:tc>
          <w:tcPr>
            <w:tcW w:w="6803" w:type="dxa"/>
          </w:tcPr>
          <w:p>
            <w:pPr>
              <w:pStyle w:val="0"/>
            </w:pPr>
            <w:r>
              <w:rPr>
                <w:sz w:val="24"/>
              </w:rPr>
              <w:t xml:space="preserve">расстояние до места реализации проекта от административного центра муниципального образования Томской области</w:t>
            </w:r>
          </w:p>
        </w:tc>
        <w:tc>
          <w:tcPr>
            <w:tcW w:w="1134" w:type="dxa"/>
          </w:tcPr>
          <w:p>
            <w:pPr>
              <w:pStyle w:val="0"/>
            </w:pPr>
            <w:r>
              <w:rPr>
                <w:sz w:val="24"/>
              </w:rPr>
            </w:r>
          </w:p>
        </w:tc>
      </w:tr>
      <w:tr>
        <w:tc>
          <w:tcPr>
            <w:tcW w:w="1134" w:type="dxa"/>
          </w:tcPr>
          <w:p>
            <w:pPr>
              <w:pStyle w:val="0"/>
              <w:jc w:val="center"/>
            </w:pPr>
            <w:r>
              <w:rPr>
                <w:sz w:val="24"/>
              </w:rPr>
              <w:t xml:space="preserve">22.2.</w:t>
            </w:r>
          </w:p>
        </w:tc>
        <w:tc>
          <w:tcPr>
            <w:tcW w:w="6803" w:type="dxa"/>
          </w:tcPr>
          <w:p>
            <w:pPr>
              <w:pStyle w:val="0"/>
            </w:pPr>
            <w:r>
              <w:rPr>
                <w:sz w:val="24"/>
              </w:rPr>
              <w:t xml:space="preserve">наличие подъездных путей</w:t>
            </w:r>
          </w:p>
        </w:tc>
        <w:tc>
          <w:tcPr>
            <w:tcW w:w="113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69"/>
        <w:gridCol w:w="567"/>
        <w:gridCol w:w="2835"/>
      </w:tblGrid>
      <w:tr>
        <w:tc>
          <w:tcPr>
            <w:gridSpan w:val="3"/>
            <w:tcW w:w="9071" w:type="dxa"/>
            <w:tcBorders>
              <w:top w:val="nil"/>
              <w:left w:val="nil"/>
              <w:bottom w:val="nil"/>
              <w:right w:val="nil"/>
            </w:tcBorders>
          </w:tcPr>
          <w:p>
            <w:pPr>
              <w:pStyle w:val="0"/>
            </w:pPr>
            <w:r>
              <w:rPr>
                <w:sz w:val="24"/>
              </w:rPr>
              <w:t xml:space="preserve">Приложение к проекту:</w:t>
            </w:r>
          </w:p>
        </w:tc>
      </w:tr>
      <w:tr>
        <w:tc>
          <w:tcPr>
            <w:gridSpan w:val="3"/>
            <w:tcW w:w="9071" w:type="dxa"/>
            <w:tcBorders>
              <w:top w:val="nil"/>
              <w:left w:val="nil"/>
              <w:bottom w:val="nil"/>
              <w:right w:val="nil"/>
            </w:tcBorders>
          </w:tcPr>
          <w:p>
            <w:pPr>
              <w:pStyle w:val="0"/>
            </w:pPr>
            <w:r>
              <w:rPr>
                <w:sz w:val="24"/>
              </w:rPr>
              <w:t xml:space="preserve">1. Презентация проекта (до 10 слайдов).</w:t>
            </w:r>
          </w:p>
        </w:tc>
      </w:tr>
      <w:tr>
        <w:tc>
          <w:tcPr>
            <w:tcW w:w="5669" w:type="dxa"/>
            <w:tcBorders>
              <w:top w:val="nil"/>
              <w:left w:val="nil"/>
              <w:bottom w:val="single" w:sz="4"/>
              <w:right w:val="nil"/>
            </w:tcBorders>
          </w:tcPr>
          <w:p>
            <w:pPr>
              <w:pStyle w:val="0"/>
            </w:pPr>
            <w:r>
              <w:rPr>
                <w:sz w:val="24"/>
              </w:rPr>
            </w:r>
          </w:p>
        </w:tc>
        <w:tc>
          <w:tcPr>
            <w:tcW w:w="567"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5669" w:type="dxa"/>
            <w:tcBorders>
              <w:top w:val="single" w:sz="4"/>
              <w:left w:val="nil"/>
              <w:bottom w:val="nil"/>
              <w:right w:val="nil"/>
            </w:tcBorders>
          </w:tcPr>
          <w:p>
            <w:pPr>
              <w:pStyle w:val="0"/>
              <w:jc w:val="center"/>
            </w:pPr>
            <w:r>
              <w:rPr>
                <w:sz w:val="24"/>
              </w:rPr>
              <w:t xml:space="preserve">(Фамилия, инициалы)</w:t>
            </w:r>
          </w:p>
        </w:tc>
        <w:tc>
          <w:tcPr>
            <w:tcW w:w="567"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(Подпись)</w:t>
            </w:r>
          </w:p>
        </w:tc>
      </w:tr>
      <w:tr>
        <w:tc>
          <w:tcPr>
            <w:gridSpan w:val="3"/>
            <w:tcW w:w="9071" w:type="dxa"/>
            <w:tcBorders>
              <w:top w:val="nil"/>
              <w:left w:val="nil"/>
              <w:bottom w:val="nil"/>
              <w:right w:val="nil"/>
            </w:tcBorders>
          </w:tcPr>
          <w:p>
            <w:pPr>
              <w:pStyle w:val="0"/>
            </w:pPr>
            <w:r>
              <w:rPr>
                <w:sz w:val="24"/>
              </w:rPr>
              <w:t xml:space="preserve">Место печати (при наличии)</w:t>
            </w:r>
          </w:p>
        </w:tc>
      </w:tr>
      <w:tr>
        <w:tc>
          <w:tcPr>
            <w:gridSpan w:val="3"/>
            <w:tcW w:w="9071" w:type="dxa"/>
            <w:tcBorders>
              <w:top w:val="nil"/>
              <w:left w:val="nil"/>
              <w:bottom w:val="nil"/>
              <w:right w:val="nil"/>
            </w:tcBorders>
          </w:tcPr>
          <w:p>
            <w:pPr>
              <w:pStyle w:val="0"/>
            </w:pPr>
            <w:r>
              <w:rPr>
                <w:sz w:val="24"/>
              </w:rPr>
              <w:t xml:space="preserve">"__" 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 возмещение части затрат</w:t>
      </w:r>
    </w:p>
    <w:p>
      <w:pPr>
        <w:pStyle w:val="0"/>
        <w:jc w:val="right"/>
      </w:pPr>
      <w:r>
        <w:rPr>
          <w:sz w:val="24"/>
        </w:rPr>
        <w:t xml:space="preserve">юридическим лицам (за исключением государственных</w:t>
      </w:r>
    </w:p>
    <w:p>
      <w:pPr>
        <w:pStyle w:val="0"/>
        <w:jc w:val="right"/>
      </w:pPr>
      <w:r>
        <w:rPr>
          <w:sz w:val="24"/>
        </w:rPr>
        <w:t xml:space="preserve">(муниципальных) учреждений) и индивидуальным</w:t>
      </w:r>
    </w:p>
    <w:p>
      <w:pPr>
        <w:pStyle w:val="0"/>
        <w:jc w:val="right"/>
      </w:pPr>
      <w:r>
        <w:rPr>
          <w:sz w:val="24"/>
        </w:rPr>
        <w:t xml:space="preserve">предпринимателям, понесенных на реализацию</w:t>
      </w:r>
    </w:p>
    <w:p>
      <w:pPr>
        <w:pStyle w:val="0"/>
        <w:jc w:val="right"/>
      </w:pPr>
      <w:r>
        <w:rPr>
          <w:sz w:val="24"/>
        </w:rPr>
        <w:t xml:space="preserve">предпринимательских проектов в сфере внутреннего и въездного</w:t>
      </w:r>
    </w:p>
    <w:p>
      <w:pPr>
        <w:pStyle w:val="0"/>
        <w:jc w:val="right"/>
      </w:pPr>
      <w:r>
        <w:rPr>
          <w:sz w:val="24"/>
        </w:rPr>
        <w:t xml:space="preserve">туризма на территории Томской области</w:t>
      </w:r>
    </w:p>
    <w:p>
      <w:pPr>
        <w:pStyle w:val="0"/>
        <w:jc w:val="both"/>
      </w:pPr>
      <w:r>
        <w:rPr>
          <w:sz w:val="24"/>
        </w:rPr>
      </w:r>
    </w:p>
    <w:p>
      <w:pPr>
        <w:pStyle w:val="0"/>
      </w:pPr>
      <w:r>
        <w:rPr>
          <w:sz w:val="24"/>
        </w:rPr>
        <w:t xml:space="preserve">Форма</w:t>
      </w:r>
    </w:p>
    <w:p>
      <w:pPr>
        <w:pStyle w:val="0"/>
        <w:jc w:val="both"/>
      </w:pPr>
      <w:r>
        <w:rPr>
          <w:sz w:val="24"/>
        </w:rPr>
      </w:r>
    </w:p>
    <w:bookmarkStart w:id="736" w:name="P736"/>
    <w:bookmarkEnd w:id="736"/>
    <w:p>
      <w:pPr>
        <w:pStyle w:val="0"/>
        <w:jc w:val="center"/>
      </w:pPr>
      <w:r>
        <w:rPr>
          <w:sz w:val="24"/>
        </w:rPr>
        <w:t xml:space="preserve">Реестр затрат &lt;1&gt;</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61"/>
        <w:gridCol w:w="1134"/>
        <w:gridCol w:w="1417"/>
        <w:gridCol w:w="1714"/>
        <w:gridCol w:w="1417"/>
        <w:gridCol w:w="1417"/>
      </w:tblGrid>
      <w:tr>
        <w:tc>
          <w:tcPr>
            <w:tcW w:w="567" w:type="dxa"/>
            <w:vAlign w:val="center"/>
          </w:tcPr>
          <w:p>
            <w:pPr>
              <w:pStyle w:val="0"/>
              <w:jc w:val="center"/>
            </w:pPr>
            <w:r>
              <w:rPr>
                <w:sz w:val="24"/>
              </w:rPr>
              <w:t xml:space="preserve">N п/п</w:t>
            </w:r>
          </w:p>
        </w:tc>
        <w:tc>
          <w:tcPr>
            <w:tcW w:w="1361" w:type="dxa"/>
            <w:vAlign w:val="center"/>
          </w:tcPr>
          <w:p>
            <w:pPr>
              <w:pStyle w:val="0"/>
              <w:jc w:val="center"/>
            </w:pPr>
            <w:r>
              <w:rPr>
                <w:sz w:val="24"/>
              </w:rPr>
              <w:t xml:space="preserve">Наименование произведенных затрат</w:t>
            </w:r>
          </w:p>
        </w:tc>
        <w:tc>
          <w:tcPr>
            <w:tcW w:w="1134" w:type="dxa"/>
            <w:vAlign w:val="center"/>
          </w:tcPr>
          <w:p>
            <w:pPr>
              <w:pStyle w:val="0"/>
              <w:jc w:val="center"/>
            </w:pPr>
            <w:r>
              <w:rPr>
                <w:sz w:val="24"/>
              </w:rPr>
              <w:t xml:space="preserve">Описание произведенных затрат</w:t>
            </w:r>
          </w:p>
        </w:tc>
        <w:tc>
          <w:tcPr>
            <w:tcW w:w="1417" w:type="dxa"/>
            <w:vAlign w:val="center"/>
          </w:tcPr>
          <w:p>
            <w:pPr>
              <w:pStyle w:val="0"/>
              <w:jc w:val="center"/>
            </w:pPr>
            <w:r>
              <w:rPr>
                <w:sz w:val="24"/>
              </w:rPr>
              <w:t xml:space="preserve">Сумма произведенных затрат, рублей &lt;*&gt;</w:t>
            </w:r>
          </w:p>
        </w:tc>
        <w:tc>
          <w:tcPr>
            <w:tcW w:w="1714" w:type="dxa"/>
            <w:vAlign w:val="center"/>
          </w:tcPr>
          <w:p>
            <w:pPr>
              <w:pStyle w:val="0"/>
              <w:jc w:val="center"/>
            </w:pPr>
            <w:r>
              <w:rPr>
                <w:sz w:val="24"/>
              </w:rPr>
              <w:t xml:space="preserve">Срок исполнения произведенных затрат (дата начала - дата завершения)</w:t>
            </w:r>
          </w:p>
        </w:tc>
        <w:tc>
          <w:tcPr>
            <w:tcW w:w="1417" w:type="dxa"/>
            <w:vAlign w:val="center"/>
          </w:tcPr>
          <w:p>
            <w:pPr>
              <w:pStyle w:val="0"/>
              <w:jc w:val="center"/>
            </w:pPr>
            <w:r>
              <w:rPr>
                <w:sz w:val="24"/>
              </w:rPr>
              <w:t xml:space="preserve">Вид(ы) отчетного(ых) документа(ов)</w:t>
            </w:r>
          </w:p>
        </w:tc>
        <w:tc>
          <w:tcPr>
            <w:tcW w:w="1417" w:type="dxa"/>
            <w:vAlign w:val="center"/>
          </w:tcPr>
          <w:p>
            <w:pPr>
              <w:pStyle w:val="0"/>
              <w:jc w:val="center"/>
            </w:pPr>
            <w:r>
              <w:rPr>
                <w:sz w:val="24"/>
              </w:rPr>
              <w:t xml:space="preserve">Размер субсидии, рублей (гр. 2 x 0,5 &lt;= 3,0 млн рублей)</w:t>
            </w:r>
          </w:p>
        </w:tc>
      </w:tr>
      <w:tr>
        <w:tc>
          <w:tcPr>
            <w:tcW w:w="567" w:type="dxa"/>
            <w:vAlign w:val="center"/>
          </w:tcPr>
          <w:p>
            <w:pPr>
              <w:pStyle w:val="0"/>
            </w:pPr>
            <w:r>
              <w:rPr>
                <w:sz w:val="24"/>
              </w:rPr>
            </w:r>
          </w:p>
        </w:tc>
        <w:tc>
          <w:tcPr>
            <w:tcW w:w="1361" w:type="dxa"/>
            <w:vAlign w:val="center"/>
          </w:tcPr>
          <w:p>
            <w:pPr>
              <w:pStyle w:val="0"/>
            </w:pPr>
            <w:r>
              <w:rPr>
                <w:sz w:val="24"/>
              </w:rPr>
            </w:r>
          </w:p>
        </w:tc>
        <w:tc>
          <w:tcPr>
            <w:tcW w:w="1134" w:type="dxa"/>
            <w:vAlign w:val="center"/>
          </w:tcPr>
          <w:p>
            <w:pPr>
              <w:pStyle w:val="0"/>
            </w:pPr>
            <w:r>
              <w:rPr>
                <w:sz w:val="24"/>
              </w:rPr>
            </w:r>
          </w:p>
        </w:tc>
        <w:tc>
          <w:tcPr>
            <w:tcW w:w="1417" w:type="dxa"/>
            <w:vAlign w:val="center"/>
          </w:tcPr>
          <w:p>
            <w:pPr>
              <w:pStyle w:val="0"/>
            </w:pPr>
            <w:r>
              <w:rPr>
                <w:sz w:val="24"/>
              </w:rPr>
            </w:r>
          </w:p>
        </w:tc>
        <w:tc>
          <w:tcPr>
            <w:tcW w:w="1714" w:type="dxa"/>
            <w:vAlign w:val="center"/>
          </w:tcPr>
          <w:p>
            <w:pPr>
              <w:pStyle w:val="0"/>
            </w:pPr>
            <w:r>
              <w:rPr>
                <w:sz w:val="24"/>
              </w:rPr>
            </w:r>
          </w:p>
        </w:tc>
        <w:tc>
          <w:tcPr>
            <w:tcW w:w="1417" w:type="dxa"/>
            <w:vAlign w:val="center"/>
          </w:tcPr>
          <w:p>
            <w:pPr>
              <w:pStyle w:val="0"/>
            </w:pPr>
            <w:r>
              <w:rPr>
                <w:sz w:val="24"/>
              </w:rPr>
            </w:r>
          </w:p>
        </w:tc>
        <w:tc>
          <w:tcPr>
            <w:tcW w:w="1417" w:type="dxa"/>
            <w:vAlign w:val="center"/>
          </w:tcPr>
          <w:p>
            <w:pPr>
              <w:pStyle w:val="0"/>
            </w:pPr>
            <w:r>
              <w:rPr>
                <w:sz w:val="24"/>
              </w:rPr>
            </w:r>
          </w:p>
        </w:tc>
      </w:tr>
      <w:tr>
        <w:tc>
          <w:tcPr>
            <w:tcW w:w="567" w:type="dxa"/>
            <w:vAlign w:val="center"/>
          </w:tcPr>
          <w:p>
            <w:pPr>
              <w:pStyle w:val="0"/>
            </w:pPr>
            <w:r>
              <w:rPr>
                <w:sz w:val="24"/>
              </w:rPr>
            </w:r>
          </w:p>
        </w:tc>
        <w:tc>
          <w:tcPr>
            <w:tcW w:w="1361" w:type="dxa"/>
            <w:vAlign w:val="center"/>
          </w:tcPr>
          <w:p>
            <w:pPr>
              <w:pStyle w:val="0"/>
            </w:pPr>
            <w:r>
              <w:rPr>
                <w:sz w:val="24"/>
              </w:rPr>
            </w:r>
          </w:p>
        </w:tc>
        <w:tc>
          <w:tcPr>
            <w:tcW w:w="1134" w:type="dxa"/>
            <w:vAlign w:val="center"/>
          </w:tcPr>
          <w:p>
            <w:pPr>
              <w:pStyle w:val="0"/>
            </w:pPr>
            <w:r>
              <w:rPr>
                <w:sz w:val="24"/>
              </w:rPr>
            </w:r>
          </w:p>
        </w:tc>
        <w:tc>
          <w:tcPr>
            <w:tcW w:w="1417" w:type="dxa"/>
            <w:vAlign w:val="center"/>
          </w:tcPr>
          <w:p>
            <w:pPr>
              <w:pStyle w:val="0"/>
            </w:pPr>
            <w:r>
              <w:rPr>
                <w:sz w:val="24"/>
              </w:rPr>
            </w:r>
          </w:p>
        </w:tc>
        <w:tc>
          <w:tcPr>
            <w:tcW w:w="1714" w:type="dxa"/>
            <w:vAlign w:val="center"/>
          </w:tcPr>
          <w:p>
            <w:pPr>
              <w:pStyle w:val="0"/>
            </w:pPr>
            <w:r>
              <w:rPr>
                <w:sz w:val="24"/>
              </w:rPr>
            </w:r>
          </w:p>
        </w:tc>
        <w:tc>
          <w:tcPr>
            <w:tcW w:w="1417" w:type="dxa"/>
            <w:vAlign w:val="center"/>
          </w:tcPr>
          <w:p>
            <w:pPr>
              <w:pStyle w:val="0"/>
            </w:pPr>
            <w:r>
              <w:rPr>
                <w:sz w:val="24"/>
              </w:rPr>
            </w:r>
          </w:p>
        </w:tc>
        <w:tc>
          <w:tcPr>
            <w:tcW w:w="1417" w:type="dxa"/>
            <w:vAlign w:val="center"/>
          </w:tcPr>
          <w:p>
            <w:pPr>
              <w:pStyle w:val="0"/>
            </w:pPr>
            <w:r>
              <w:rPr>
                <w:sz w:val="24"/>
              </w:rPr>
            </w:r>
          </w:p>
        </w:tc>
      </w:tr>
      <w:tr>
        <w:tc>
          <w:tcPr>
            <w:tcW w:w="567" w:type="dxa"/>
            <w:vAlign w:val="center"/>
          </w:tcPr>
          <w:p>
            <w:pPr>
              <w:pStyle w:val="0"/>
            </w:pPr>
            <w:r>
              <w:rPr>
                <w:sz w:val="24"/>
              </w:rPr>
            </w:r>
          </w:p>
        </w:tc>
        <w:tc>
          <w:tcPr>
            <w:tcW w:w="1361" w:type="dxa"/>
            <w:vAlign w:val="center"/>
          </w:tcPr>
          <w:p>
            <w:pPr>
              <w:pStyle w:val="0"/>
            </w:pPr>
            <w:r>
              <w:rPr>
                <w:sz w:val="24"/>
              </w:rPr>
            </w:r>
          </w:p>
        </w:tc>
        <w:tc>
          <w:tcPr>
            <w:tcW w:w="1134" w:type="dxa"/>
            <w:vAlign w:val="center"/>
          </w:tcPr>
          <w:p>
            <w:pPr>
              <w:pStyle w:val="0"/>
            </w:pPr>
            <w:r>
              <w:rPr>
                <w:sz w:val="24"/>
              </w:rPr>
            </w:r>
          </w:p>
        </w:tc>
        <w:tc>
          <w:tcPr>
            <w:tcW w:w="1417" w:type="dxa"/>
            <w:vAlign w:val="center"/>
          </w:tcPr>
          <w:p>
            <w:pPr>
              <w:pStyle w:val="0"/>
            </w:pPr>
            <w:r>
              <w:rPr>
                <w:sz w:val="24"/>
              </w:rPr>
            </w:r>
          </w:p>
        </w:tc>
        <w:tc>
          <w:tcPr>
            <w:tcW w:w="1714" w:type="dxa"/>
            <w:vAlign w:val="center"/>
          </w:tcPr>
          <w:p>
            <w:pPr>
              <w:pStyle w:val="0"/>
            </w:pPr>
            <w:r>
              <w:rPr>
                <w:sz w:val="24"/>
              </w:rPr>
            </w:r>
          </w:p>
        </w:tc>
        <w:tc>
          <w:tcPr>
            <w:tcW w:w="1417" w:type="dxa"/>
            <w:vAlign w:val="center"/>
          </w:tcPr>
          <w:p>
            <w:pPr>
              <w:pStyle w:val="0"/>
            </w:pPr>
            <w:r>
              <w:rPr>
                <w:sz w:val="24"/>
              </w:rPr>
            </w:r>
          </w:p>
        </w:tc>
        <w:tc>
          <w:tcPr>
            <w:tcW w:w="1417"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35"/>
        <w:gridCol w:w="567"/>
        <w:gridCol w:w="5669"/>
      </w:tblGrid>
      <w:tr>
        <w:tc>
          <w:tcPr>
            <w:gridSpan w:val="3"/>
            <w:tcW w:w="907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Обоснование суммы произведенных затрат подтверждается с помощью приложения заверенных надлежащим образом копий документов, подтверждающих фактически понесенные участником отбора затраты, указанных в </w:t>
            </w:r>
            <w:hyperlink w:history="0" w:anchor="P134" w:tooltip="3) реестр затрат по форме согласно приложению N 3 к настоящему Порядку с приложением заверенных в порядке, установленном действующим законодательством, копий документов, подтверждающих фактически понесенные участником отбора затраты на реализацию проекта, в том числе:">
              <w:r>
                <w:rPr>
                  <w:sz w:val="24"/>
                  <w:color w:val="0000ff"/>
                </w:rPr>
                <w:t xml:space="preserve">подпункте 3) пункта 17</w:t>
              </w:r>
            </w:hyperlink>
            <w:r>
              <w:rPr>
                <w:sz w:val="24"/>
              </w:rPr>
              <w:t xml:space="preserve"> Порядка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утвержденного постановлением Администрации Томской области от 13.11.2023 N 525а "Об утверждении Порядка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w:t>
            </w:r>
          </w:p>
        </w:tc>
      </w:tr>
      <w:tr>
        <w:tc>
          <w:tcPr>
            <w:gridSpan w:val="3"/>
            <w:tcW w:w="9071" w:type="dxa"/>
            <w:tcBorders>
              <w:top w:val="nil"/>
              <w:left w:val="nil"/>
              <w:bottom w:val="nil"/>
              <w:right w:val="nil"/>
            </w:tcBorders>
          </w:tcPr>
          <w:p>
            <w:pPr>
              <w:pStyle w:val="0"/>
            </w:pPr>
            <w:r>
              <w:rPr>
                <w:sz w:val="24"/>
              </w:rPr>
              <w:t xml:space="preserve">Приложения:</w:t>
            </w:r>
          </w:p>
          <w:p>
            <w:pPr>
              <w:pStyle w:val="0"/>
            </w:pPr>
            <w:r>
              <w:rPr>
                <w:sz w:val="24"/>
              </w:rPr>
              <w:t xml:space="preserve">1. _______________________________________________________________________;</w:t>
            </w:r>
          </w:p>
          <w:p>
            <w:pPr>
              <w:pStyle w:val="0"/>
            </w:pPr>
            <w:r>
              <w:rPr>
                <w:sz w:val="24"/>
              </w:rPr>
              <w:t xml:space="preserve">2. _______________________________________________________________________;</w:t>
            </w:r>
          </w:p>
          <w:p>
            <w:pPr>
              <w:pStyle w:val="0"/>
            </w:pPr>
            <w:r>
              <w:rPr>
                <w:sz w:val="24"/>
              </w:rPr>
              <w:t xml:space="preserve">n.....</w:t>
            </w:r>
          </w:p>
        </w:tc>
      </w:tr>
      <w:tr>
        <w:tc>
          <w:tcPr>
            <w:gridSpan w:val="3"/>
            <w:tcW w:w="9071" w:type="dxa"/>
            <w:tcBorders>
              <w:top w:val="nil"/>
              <w:left w:val="nil"/>
              <w:bottom w:val="nil"/>
              <w:right w:val="nil"/>
            </w:tcBorders>
          </w:tcPr>
          <w:p>
            <w:pPr>
              <w:pStyle w:val="0"/>
              <w:jc w:val="both"/>
            </w:pPr>
            <w:r>
              <w:rPr>
                <w:sz w:val="24"/>
              </w:rPr>
              <w:t xml:space="preserve">"__" __________ 20__ года</w:t>
            </w:r>
          </w:p>
        </w:tc>
      </w:tr>
      <w:tr>
        <w:tc>
          <w:tcPr>
            <w:tcW w:w="2835" w:type="dxa"/>
            <w:tcBorders>
              <w:top w:val="nil"/>
              <w:left w:val="nil"/>
              <w:bottom w:val="single" w:sz="4"/>
              <w:right w:val="nil"/>
            </w:tcBorders>
          </w:tcPr>
          <w:p>
            <w:pPr>
              <w:pStyle w:val="0"/>
            </w:pPr>
            <w:r>
              <w:rPr>
                <w:sz w:val="24"/>
              </w:rPr>
            </w:r>
          </w:p>
        </w:tc>
        <w:tc>
          <w:tcPr>
            <w:tcW w:w="567" w:type="dxa"/>
            <w:tcBorders>
              <w:top w:val="nil"/>
              <w:left w:val="nil"/>
              <w:bottom w:val="nil"/>
              <w:right w:val="nil"/>
            </w:tcBorders>
          </w:tcPr>
          <w:p>
            <w:pPr>
              <w:pStyle w:val="0"/>
            </w:pPr>
            <w:r>
              <w:rPr>
                <w:sz w:val="24"/>
              </w:rPr>
            </w:r>
          </w:p>
        </w:tc>
        <w:tc>
          <w:tcPr>
            <w:tcW w:w="5669" w:type="dxa"/>
            <w:tcBorders>
              <w:top w:val="nil"/>
              <w:left w:val="nil"/>
              <w:bottom w:val="single" w:sz="4"/>
              <w:right w:val="nil"/>
            </w:tcBorders>
          </w:tcPr>
          <w:p>
            <w:pPr>
              <w:pStyle w:val="0"/>
            </w:pPr>
            <w:r>
              <w:rPr>
                <w:sz w:val="24"/>
              </w:rPr>
            </w:r>
          </w:p>
        </w:tc>
      </w:tr>
      <w:tr>
        <w:tc>
          <w:tcPr>
            <w:tcW w:w="2835" w:type="dxa"/>
            <w:tcBorders>
              <w:top w:val="single" w:sz="4"/>
              <w:left w:val="nil"/>
              <w:bottom w:val="nil"/>
              <w:right w:val="nil"/>
            </w:tcBorders>
          </w:tcPr>
          <w:p>
            <w:pPr>
              <w:pStyle w:val="0"/>
              <w:jc w:val="center"/>
            </w:pPr>
            <w:r>
              <w:rPr>
                <w:sz w:val="24"/>
              </w:rPr>
              <w:t xml:space="preserve">(Подпись)</w:t>
            </w:r>
          </w:p>
        </w:tc>
        <w:tc>
          <w:tcPr>
            <w:tcW w:w="567" w:type="dxa"/>
            <w:tcBorders>
              <w:top w:val="nil"/>
              <w:left w:val="nil"/>
              <w:bottom w:val="nil"/>
              <w:right w:val="nil"/>
            </w:tcBorders>
          </w:tcPr>
          <w:p>
            <w:pPr>
              <w:pStyle w:val="0"/>
            </w:pPr>
            <w:r>
              <w:rPr>
                <w:sz w:val="24"/>
              </w:rPr>
            </w:r>
          </w:p>
        </w:tc>
        <w:tc>
          <w:tcPr>
            <w:tcW w:w="5669" w:type="dxa"/>
            <w:tcBorders>
              <w:top w:val="single" w:sz="4"/>
              <w:left w:val="nil"/>
              <w:bottom w:val="nil"/>
              <w:right w:val="nil"/>
            </w:tcBorders>
          </w:tcPr>
          <w:p>
            <w:pPr>
              <w:pStyle w:val="0"/>
              <w:jc w:val="center"/>
            </w:pPr>
            <w:r>
              <w:rPr>
                <w:sz w:val="24"/>
              </w:rPr>
              <w:t xml:space="preserve">(Фамилия, инициалы)</w:t>
            </w:r>
          </w:p>
        </w:tc>
      </w:tr>
      <w:tr>
        <w:tc>
          <w:tcPr>
            <w:gridSpan w:val="3"/>
            <w:tcW w:w="907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В случае если участник применяет общую систему налогообложения и является плательщиком НДС, расчет затрат производится без учета НДС.</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 на возмещение части затрат</w:t>
      </w:r>
    </w:p>
    <w:p>
      <w:pPr>
        <w:pStyle w:val="0"/>
        <w:jc w:val="right"/>
      </w:pPr>
      <w:r>
        <w:rPr>
          <w:sz w:val="24"/>
        </w:rPr>
        <w:t xml:space="preserve">юридическим лицам (за исключением государственных</w:t>
      </w:r>
    </w:p>
    <w:p>
      <w:pPr>
        <w:pStyle w:val="0"/>
        <w:jc w:val="right"/>
      </w:pPr>
      <w:r>
        <w:rPr>
          <w:sz w:val="24"/>
        </w:rPr>
        <w:t xml:space="preserve">(муниципальных) учреждений) и индивидуальным</w:t>
      </w:r>
    </w:p>
    <w:p>
      <w:pPr>
        <w:pStyle w:val="0"/>
        <w:jc w:val="right"/>
      </w:pPr>
      <w:r>
        <w:rPr>
          <w:sz w:val="24"/>
        </w:rPr>
        <w:t xml:space="preserve">предпринимателям, понесенных на реализацию</w:t>
      </w:r>
    </w:p>
    <w:p>
      <w:pPr>
        <w:pStyle w:val="0"/>
        <w:jc w:val="right"/>
      </w:pPr>
      <w:r>
        <w:rPr>
          <w:sz w:val="24"/>
        </w:rPr>
        <w:t xml:space="preserve">предпринимательских проектов в сфере внутреннего и въездного</w:t>
      </w:r>
    </w:p>
    <w:p>
      <w:pPr>
        <w:pStyle w:val="0"/>
        <w:jc w:val="right"/>
      </w:pPr>
      <w:r>
        <w:rPr>
          <w:sz w:val="24"/>
        </w:rPr>
        <w:t xml:space="preserve">туризма на территории Томской области</w:t>
      </w:r>
    </w:p>
    <w:p>
      <w:pPr>
        <w:pStyle w:val="0"/>
        <w:jc w:val="both"/>
      </w:pPr>
      <w:r>
        <w:rPr>
          <w:sz w:val="24"/>
        </w:rPr>
      </w:r>
    </w:p>
    <w:bookmarkStart w:id="796" w:name="P796"/>
    <w:bookmarkEnd w:id="796"/>
    <w:p>
      <w:pPr>
        <w:pStyle w:val="2"/>
        <w:jc w:val="center"/>
      </w:pPr>
      <w:r>
        <w:rPr>
          <w:sz w:val="24"/>
        </w:rPr>
        <w:t xml:space="preserve">КРИТЕРИИ</w:t>
      </w:r>
    </w:p>
    <w:p>
      <w:pPr>
        <w:pStyle w:val="2"/>
        <w:jc w:val="center"/>
      </w:pPr>
      <w:r>
        <w:rPr>
          <w:sz w:val="24"/>
        </w:rPr>
        <w:t xml:space="preserve">ОЦЕНКИ ЗАЯВОК НА УЧАСТИЕ В ОТБОРЕ ПОЛУЧАТЕЛЕЙ СУБСИДИЙ</w:t>
      </w:r>
    </w:p>
    <w:p>
      <w:pPr>
        <w:pStyle w:val="2"/>
        <w:jc w:val="center"/>
      </w:pPr>
      <w:r>
        <w:rPr>
          <w:sz w:val="24"/>
        </w:rPr>
        <w:t xml:space="preserve">НА ВОЗМЕЩЕНИЕ ЧАСТИ ЗАТРАТ ЮРИДИЧЕСКИМ ЛИЦАМ (ЗА ИСКЛЮЧЕНИЕМ</w:t>
      </w:r>
    </w:p>
    <w:p>
      <w:pPr>
        <w:pStyle w:val="2"/>
        <w:jc w:val="center"/>
      </w:pPr>
      <w:r>
        <w:rPr>
          <w:sz w:val="24"/>
        </w:rPr>
        <w:t xml:space="preserve">ГОСУДАРСТВЕННЫХ (МУНИЦИПАЛЬНЫХ) УЧРЕЖДЕНИЙ) ИНДИВИДУАЛЬНЫМ</w:t>
      </w:r>
    </w:p>
    <w:p>
      <w:pPr>
        <w:pStyle w:val="2"/>
        <w:jc w:val="center"/>
      </w:pPr>
      <w:r>
        <w:rPr>
          <w:sz w:val="24"/>
        </w:rPr>
        <w:t xml:space="preserve">ПРЕДПРИНИМАТЕЛЯМ, ПОНЕСЕННЫХ НА РЕАЛИЗАЦИЮ</w:t>
      </w:r>
    </w:p>
    <w:p>
      <w:pPr>
        <w:pStyle w:val="2"/>
        <w:jc w:val="center"/>
      </w:pPr>
      <w:r>
        <w:rPr>
          <w:sz w:val="24"/>
        </w:rPr>
        <w:t xml:space="preserve">ПРЕДПРИНИМАТЕЛЬСКИХ ПРОЕКТОВ В СФЕРЕ ВНУТРЕННЕГО И ВЪЕЗДНОГО</w:t>
      </w:r>
    </w:p>
    <w:p>
      <w:pPr>
        <w:pStyle w:val="2"/>
        <w:jc w:val="center"/>
      </w:pPr>
      <w:r>
        <w:rPr>
          <w:sz w:val="24"/>
        </w:rPr>
        <w:t xml:space="preserve">ТУРИЗМА НА ТЕРРИТОРИИ ТОМСКОЙ ОБЛАСТИ &lt;*&gt;</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819"/>
        <w:gridCol w:w="1984"/>
        <w:gridCol w:w="1701"/>
      </w:tblGrid>
      <w:tr>
        <w:tc>
          <w:tcPr>
            <w:tcW w:w="567" w:type="dxa"/>
            <w:vAlign w:val="center"/>
          </w:tcPr>
          <w:p>
            <w:pPr>
              <w:pStyle w:val="0"/>
              <w:jc w:val="center"/>
            </w:pPr>
            <w:r>
              <w:rPr>
                <w:sz w:val="24"/>
              </w:rPr>
              <w:t xml:space="preserve">N п/п</w:t>
            </w:r>
          </w:p>
        </w:tc>
        <w:tc>
          <w:tcPr>
            <w:tcW w:w="4819" w:type="dxa"/>
            <w:vAlign w:val="center"/>
          </w:tcPr>
          <w:p>
            <w:pPr>
              <w:pStyle w:val="0"/>
              <w:jc w:val="center"/>
            </w:pPr>
            <w:r>
              <w:rPr>
                <w:sz w:val="24"/>
              </w:rPr>
              <w:t xml:space="preserve">Наименование критериев оценки</w:t>
            </w:r>
          </w:p>
        </w:tc>
        <w:tc>
          <w:tcPr>
            <w:tcW w:w="1984" w:type="dxa"/>
            <w:vAlign w:val="center"/>
          </w:tcPr>
          <w:p>
            <w:pPr>
              <w:pStyle w:val="0"/>
              <w:jc w:val="center"/>
            </w:pPr>
            <w:r>
              <w:rPr>
                <w:sz w:val="24"/>
              </w:rPr>
              <w:t xml:space="preserve">Показатели критериев оценки (весовое значение, %)</w:t>
            </w:r>
          </w:p>
        </w:tc>
        <w:tc>
          <w:tcPr>
            <w:tcW w:w="1701" w:type="dxa"/>
            <w:vAlign w:val="center"/>
          </w:tcPr>
          <w:p>
            <w:pPr>
              <w:pStyle w:val="0"/>
              <w:jc w:val="center"/>
            </w:pPr>
            <w:r>
              <w:rPr>
                <w:sz w:val="24"/>
              </w:rPr>
              <w:t xml:space="preserve">Количество баллов</w:t>
            </w:r>
          </w:p>
        </w:tc>
      </w:tr>
      <w:tr>
        <w:tc>
          <w:tcPr>
            <w:tcW w:w="567" w:type="dxa"/>
            <w:vAlign w:val="center"/>
          </w:tcPr>
          <w:p>
            <w:pPr>
              <w:pStyle w:val="0"/>
              <w:outlineLvl w:val="2"/>
              <w:jc w:val="center"/>
            </w:pPr>
            <w:r>
              <w:rPr>
                <w:sz w:val="24"/>
              </w:rPr>
              <w:t xml:space="preserve">1.</w:t>
            </w:r>
          </w:p>
        </w:tc>
        <w:tc>
          <w:tcPr>
            <w:gridSpan w:val="3"/>
            <w:tcW w:w="8504" w:type="dxa"/>
            <w:vAlign w:val="center"/>
          </w:tcPr>
          <w:p>
            <w:pPr>
              <w:pStyle w:val="0"/>
              <w:jc w:val="both"/>
            </w:pPr>
            <w:r>
              <w:rPr>
                <w:sz w:val="24"/>
              </w:rPr>
              <w:t xml:space="preserve">Основные и дополнительные виды деятельности участника отбора соответствуют группировке видов экономической деятельности согласно пункту 14 Порядка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 утвержденного постановлением Администрации Томской области от 13.11.2023 N 525а "Об утверждении Порядка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w:t>
            </w:r>
          </w:p>
        </w:tc>
      </w:tr>
      <w:tr>
        <w:tc>
          <w:tcPr>
            <w:tcW w:w="567" w:type="dxa"/>
            <w:vAlign w:val="center"/>
          </w:tcPr>
          <w:p>
            <w:pPr>
              <w:pStyle w:val="0"/>
              <w:jc w:val="center"/>
            </w:pPr>
            <w:r>
              <w:rPr>
                <w:sz w:val="24"/>
              </w:rPr>
              <w:t xml:space="preserve">1.1.</w:t>
            </w:r>
          </w:p>
        </w:tc>
        <w:tc>
          <w:tcPr>
            <w:tcW w:w="4819" w:type="dxa"/>
            <w:vAlign w:val="center"/>
          </w:tcPr>
          <w:p>
            <w:pPr>
              <w:pStyle w:val="0"/>
              <w:jc w:val="both"/>
            </w:pPr>
            <w:r>
              <w:rPr>
                <w:sz w:val="24"/>
              </w:rPr>
              <w:t xml:space="preserve">не соответствуют основному и дополнительному </w:t>
            </w:r>
            <w:r>
              <w:rPr>
                <w:sz w:val="24"/>
              </w:rPr>
              <w:t xml:space="preserve">ОКВЭД</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1.2.</w:t>
            </w:r>
          </w:p>
        </w:tc>
        <w:tc>
          <w:tcPr>
            <w:tcW w:w="4819" w:type="dxa"/>
            <w:vAlign w:val="center"/>
          </w:tcPr>
          <w:p>
            <w:pPr>
              <w:pStyle w:val="0"/>
              <w:jc w:val="both"/>
            </w:pPr>
            <w:r>
              <w:rPr>
                <w:sz w:val="24"/>
              </w:rPr>
              <w:t xml:space="preserve">соответствуют основному и дополнительному </w:t>
            </w:r>
            <w:r>
              <w:rPr>
                <w:sz w:val="24"/>
              </w:rPr>
              <w:t xml:space="preserve">ОКВЭД</w:t>
            </w:r>
          </w:p>
        </w:tc>
        <w:tc>
          <w:tcPr>
            <w:tcW w:w="1984" w:type="dxa"/>
            <w:vAlign w:val="center"/>
          </w:tcPr>
          <w:p>
            <w:pPr>
              <w:pStyle w:val="0"/>
              <w:jc w:val="center"/>
            </w:pPr>
            <w:r>
              <w:rPr>
                <w:sz w:val="24"/>
              </w:rPr>
              <w:t xml:space="preserve">5</w:t>
            </w:r>
          </w:p>
        </w:tc>
        <w:tc>
          <w:tcPr>
            <w:tcW w:w="1701" w:type="dxa"/>
            <w:vAlign w:val="center"/>
          </w:tcPr>
          <w:p>
            <w:pPr>
              <w:pStyle w:val="0"/>
              <w:jc w:val="center"/>
            </w:pPr>
            <w:r>
              <w:rPr>
                <w:sz w:val="24"/>
              </w:rPr>
              <w:t xml:space="preserve">1</w:t>
            </w:r>
          </w:p>
        </w:tc>
      </w:tr>
      <w:tr>
        <w:tc>
          <w:tcPr>
            <w:tcW w:w="567" w:type="dxa"/>
            <w:vAlign w:val="center"/>
          </w:tcPr>
          <w:p>
            <w:pPr>
              <w:pStyle w:val="0"/>
              <w:outlineLvl w:val="2"/>
              <w:jc w:val="center"/>
            </w:pPr>
            <w:r>
              <w:rPr>
                <w:sz w:val="24"/>
              </w:rPr>
              <w:t xml:space="preserve">2.</w:t>
            </w:r>
          </w:p>
        </w:tc>
        <w:tc>
          <w:tcPr>
            <w:gridSpan w:val="3"/>
            <w:tcW w:w="8504" w:type="dxa"/>
            <w:vAlign w:val="center"/>
          </w:tcPr>
          <w:p>
            <w:pPr>
              <w:pStyle w:val="0"/>
              <w:jc w:val="both"/>
            </w:pPr>
            <w:r>
              <w:rPr>
                <w:sz w:val="24"/>
              </w:rPr>
              <w:t xml:space="preserve">Реализация субсидии будет способствовать увеличению номерного фонда</w:t>
            </w:r>
          </w:p>
        </w:tc>
      </w:tr>
      <w:tr>
        <w:tc>
          <w:tcPr>
            <w:tcW w:w="567" w:type="dxa"/>
            <w:vAlign w:val="center"/>
          </w:tcPr>
          <w:p>
            <w:pPr>
              <w:pStyle w:val="0"/>
              <w:jc w:val="center"/>
            </w:pPr>
            <w:r>
              <w:rPr>
                <w:sz w:val="24"/>
              </w:rPr>
              <w:t xml:space="preserve">2.2.</w:t>
            </w:r>
          </w:p>
        </w:tc>
        <w:tc>
          <w:tcPr>
            <w:tcW w:w="4819" w:type="dxa"/>
            <w:vAlign w:val="center"/>
          </w:tcPr>
          <w:p>
            <w:pPr>
              <w:pStyle w:val="0"/>
              <w:jc w:val="both"/>
            </w:pPr>
            <w:r>
              <w:rPr>
                <w:sz w:val="24"/>
              </w:rPr>
              <w:t xml:space="preserve">не способствует увеличению номерного фонда</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2.3.</w:t>
            </w:r>
          </w:p>
        </w:tc>
        <w:tc>
          <w:tcPr>
            <w:tcW w:w="4819" w:type="dxa"/>
            <w:vAlign w:val="center"/>
          </w:tcPr>
          <w:p>
            <w:pPr>
              <w:pStyle w:val="0"/>
              <w:jc w:val="both"/>
            </w:pPr>
            <w:r>
              <w:rPr>
                <w:sz w:val="24"/>
              </w:rPr>
              <w:t xml:space="preserve">способствует увеличению номерного фонда</w:t>
            </w:r>
          </w:p>
        </w:tc>
        <w:tc>
          <w:tcPr>
            <w:tcW w:w="1984" w:type="dxa"/>
            <w:vAlign w:val="center"/>
          </w:tcPr>
          <w:p>
            <w:pPr>
              <w:pStyle w:val="0"/>
              <w:jc w:val="center"/>
            </w:pPr>
            <w:r>
              <w:rPr>
                <w:sz w:val="24"/>
              </w:rPr>
              <w:t xml:space="preserve">20</w:t>
            </w:r>
          </w:p>
        </w:tc>
        <w:tc>
          <w:tcPr>
            <w:tcW w:w="1701" w:type="dxa"/>
            <w:vAlign w:val="center"/>
          </w:tcPr>
          <w:p>
            <w:pPr>
              <w:pStyle w:val="0"/>
              <w:jc w:val="center"/>
            </w:pPr>
            <w:r>
              <w:rPr>
                <w:sz w:val="24"/>
              </w:rPr>
              <w:t xml:space="preserve">2</w:t>
            </w:r>
          </w:p>
        </w:tc>
      </w:tr>
      <w:tr>
        <w:tc>
          <w:tcPr>
            <w:tcW w:w="567" w:type="dxa"/>
            <w:vAlign w:val="center"/>
          </w:tcPr>
          <w:p>
            <w:pPr>
              <w:pStyle w:val="0"/>
              <w:outlineLvl w:val="2"/>
              <w:jc w:val="center"/>
            </w:pPr>
            <w:r>
              <w:rPr>
                <w:sz w:val="24"/>
              </w:rPr>
              <w:t xml:space="preserve">3.</w:t>
            </w:r>
          </w:p>
        </w:tc>
        <w:tc>
          <w:tcPr>
            <w:gridSpan w:val="3"/>
            <w:tcW w:w="8504" w:type="dxa"/>
            <w:vAlign w:val="center"/>
          </w:tcPr>
          <w:p>
            <w:pPr>
              <w:pStyle w:val="0"/>
              <w:jc w:val="both"/>
            </w:pPr>
            <w:r>
              <w:rPr>
                <w:sz w:val="24"/>
              </w:rPr>
              <w:t xml:space="preserve">Реализация субсидии будет способствовать увеличению количества туристов</w:t>
            </w:r>
          </w:p>
        </w:tc>
      </w:tr>
      <w:tr>
        <w:tc>
          <w:tcPr>
            <w:tcW w:w="567" w:type="dxa"/>
            <w:vAlign w:val="center"/>
          </w:tcPr>
          <w:p>
            <w:pPr>
              <w:pStyle w:val="0"/>
              <w:jc w:val="center"/>
            </w:pPr>
            <w:r>
              <w:rPr>
                <w:sz w:val="24"/>
              </w:rPr>
              <w:t xml:space="preserve">3.1.</w:t>
            </w:r>
          </w:p>
        </w:tc>
        <w:tc>
          <w:tcPr>
            <w:tcW w:w="4819" w:type="dxa"/>
            <w:vAlign w:val="center"/>
          </w:tcPr>
          <w:p>
            <w:pPr>
              <w:pStyle w:val="0"/>
              <w:jc w:val="both"/>
            </w:pPr>
            <w:r>
              <w:rPr>
                <w:sz w:val="24"/>
              </w:rPr>
              <w:t xml:space="preserve">не способствует увеличению количества туристов</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3.2.</w:t>
            </w:r>
          </w:p>
        </w:tc>
        <w:tc>
          <w:tcPr>
            <w:tcW w:w="4819" w:type="dxa"/>
            <w:vAlign w:val="center"/>
          </w:tcPr>
          <w:p>
            <w:pPr>
              <w:pStyle w:val="0"/>
              <w:jc w:val="both"/>
            </w:pPr>
            <w:r>
              <w:rPr>
                <w:sz w:val="24"/>
              </w:rPr>
              <w:t xml:space="preserve">способствует увеличению количества туристов, привлечет новые целевые группы туристов (например, маломобильные группы населения, лица старшего возраста, семьи с детьми)</w:t>
            </w:r>
          </w:p>
        </w:tc>
        <w:tc>
          <w:tcPr>
            <w:tcW w:w="1984" w:type="dxa"/>
            <w:vAlign w:val="center"/>
          </w:tcPr>
          <w:p>
            <w:pPr>
              <w:pStyle w:val="0"/>
              <w:jc w:val="center"/>
            </w:pPr>
            <w:r>
              <w:rPr>
                <w:sz w:val="24"/>
              </w:rPr>
              <w:t xml:space="preserve">20</w:t>
            </w:r>
          </w:p>
        </w:tc>
        <w:tc>
          <w:tcPr>
            <w:tcW w:w="1701" w:type="dxa"/>
            <w:vAlign w:val="center"/>
          </w:tcPr>
          <w:p>
            <w:pPr>
              <w:pStyle w:val="0"/>
              <w:jc w:val="center"/>
            </w:pPr>
            <w:r>
              <w:rPr>
                <w:sz w:val="24"/>
              </w:rPr>
              <w:t xml:space="preserve">1</w:t>
            </w:r>
          </w:p>
        </w:tc>
      </w:tr>
      <w:tr>
        <w:tc>
          <w:tcPr>
            <w:tcW w:w="567" w:type="dxa"/>
            <w:vAlign w:val="center"/>
          </w:tcPr>
          <w:p>
            <w:pPr>
              <w:pStyle w:val="0"/>
              <w:outlineLvl w:val="2"/>
              <w:jc w:val="center"/>
            </w:pPr>
            <w:r>
              <w:rPr>
                <w:sz w:val="24"/>
              </w:rPr>
              <w:t xml:space="preserve">4.</w:t>
            </w:r>
          </w:p>
        </w:tc>
        <w:tc>
          <w:tcPr>
            <w:gridSpan w:val="3"/>
            <w:tcW w:w="8504" w:type="dxa"/>
            <w:vAlign w:val="center"/>
          </w:tcPr>
          <w:p>
            <w:pPr>
              <w:pStyle w:val="0"/>
              <w:jc w:val="both"/>
            </w:pPr>
            <w:r>
              <w:rPr>
                <w:sz w:val="24"/>
              </w:rPr>
              <w:t xml:space="preserve">Адаптированность и доступность проекта для маломобильных групп населения (приложены документы фото- или видеофиксации, иные подтверждающие документы)</w:t>
            </w:r>
          </w:p>
        </w:tc>
      </w:tr>
      <w:tr>
        <w:tc>
          <w:tcPr>
            <w:tcW w:w="567" w:type="dxa"/>
            <w:vAlign w:val="center"/>
          </w:tcPr>
          <w:p>
            <w:pPr>
              <w:pStyle w:val="0"/>
              <w:jc w:val="center"/>
            </w:pPr>
            <w:r>
              <w:rPr>
                <w:sz w:val="24"/>
              </w:rPr>
              <w:t xml:space="preserve">4.1.</w:t>
            </w:r>
          </w:p>
        </w:tc>
        <w:tc>
          <w:tcPr>
            <w:tcW w:w="4819" w:type="dxa"/>
            <w:vAlign w:val="center"/>
          </w:tcPr>
          <w:p>
            <w:pPr>
              <w:pStyle w:val="0"/>
              <w:jc w:val="both"/>
            </w:pPr>
            <w:r>
              <w:rPr>
                <w:sz w:val="24"/>
              </w:rPr>
              <w:t xml:space="preserve">адаптированность и доступность отсутствует</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4.2.</w:t>
            </w:r>
          </w:p>
        </w:tc>
        <w:tc>
          <w:tcPr>
            <w:tcW w:w="4819" w:type="dxa"/>
            <w:vAlign w:val="center"/>
          </w:tcPr>
          <w:p>
            <w:pPr>
              <w:pStyle w:val="0"/>
              <w:jc w:val="both"/>
            </w:pPr>
            <w:r>
              <w:rPr>
                <w:sz w:val="24"/>
              </w:rPr>
              <w:t xml:space="preserve">адаптированность и доступность проекта для маломобильных групп населения</w:t>
            </w:r>
          </w:p>
        </w:tc>
        <w:tc>
          <w:tcPr>
            <w:tcW w:w="1984" w:type="dxa"/>
            <w:vAlign w:val="center"/>
          </w:tcPr>
          <w:p>
            <w:pPr>
              <w:pStyle w:val="0"/>
              <w:jc w:val="center"/>
            </w:pPr>
            <w:r>
              <w:rPr>
                <w:sz w:val="24"/>
              </w:rPr>
              <w:t xml:space="preserve">10</w:t>
            </w:r>
          </w:p>
        </w:tc>
        <w:tc>
          <w:tcPr>
            <w:tcW w:w="1701" w:type="dxa"/>
            <w:vAlign w:val="center"/>
          </w:tcPr>
          <w:p>
            <w:pPr>
              <w:pStyle w:val="0"/>
              <w:jc w:val="center"/>
            </w:pPr>
            <w:r>
              <w:rPr>
                <w:sz w:val="24"/>
              </w:rPr>
              <w:t xml:space="preserve">1</w:t>
            </w:r>
          </w:p>
        </w:tc>
      </w:tr>
      <w:tr>
        <w:tc>
          <w:tcPr>
            <w:tcW w:w="567" w:type="dxa"/>
            <w:vAlign w:val="center"/>
          </w:tcPr>
          <w:p>
            <w:pPr>
              <w:pStyle w:val="0"/>
              <w:outlineLvl w:val="2"/>
              <w:jc w:val="center"/>
            </w:pPr>
            <w:r>
              <w:rPr>
                <w:sz w:val="24"/>
              </w:rPr>
              <w:t xml:space="preserve">5.</w:t>
            </w:r>
          </w:p>
        </w:tc>
        <w:tc>
          <w:tcPr>
            <w:gridSpan w:val="3"/>
            <w:tcW w:w="8504" w:type="dxa"/>
            <w:vAlign w:val="center"/>
          </w:tcPr>
          <w:p>
            <w:pPr>
              <w:pStyle w:val="0"/>
              <w:jc w:val="both"/>
            </w:pPr>
            <w:r>
              <w:rPr>
                <w:sz w:val="24"/>
              </w:rPr>
              <w:t xml:space="preserve">Наличие у участника отбора опыта деятельности по заявленному направлению</w:t>
            </w:r>
          </w:p>
        </w:tc>
      </w:tr>
      <w:tr>
        <w:tc>
          <w:tcPr>
            <w:tcW w:w="567" w:type="dxa"/>
            <w:vAlign w:val="center"/>
          </w:tcPr>
          <w:p>
            <w:pPr>
              <w:pStyle w:val="0"/>
              <w:jc w:val="center"/>
            </w:pPr>
            <w:r>
              <w:rPr>
                <w:sz w:val="24"/>
              </w:rPr>
              <w:t xml:space="preserve">5.1.</w:t>
            </w:r>
          </w:p>
        </w:tc>
        <w:tc>
          <w:tcPr>
            <w:tcW w:w="4819" w:type="dxa"/>
            <w:vAlign w:val="center"/>
          </w:tcPr>
          <w:p>
            <w:pPr>
              <w:pStyle w:val="0"/>
              <w:jc w:val="both"/>
            </w:pPr>
            <w:r>
              <w:rPr>
                <w:sz w:val="24"/>
              </w:rPr>
              <w:t xml:space="preserve">отсутствие опыта деятельности по заявленному направлению</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5.2.</w:t>
            </w:r>
          </w:p>
        </w:tc>
        <w:tc>
          <w:tcPr>
            <w:tcW w:w="4819" w:type="dxa"/>
            <w:vAlign w:val="center"/>
          </w:tcPr>
          <w:p>
            <w:pPr>
              <w:pStyle w:val="0"/>
              <w:jc w:val="both"/>
            </w:pPr>
            <w:r>
              <w:rPr>
                <w:sz w:val="24"/>
              </w:rPr>
              <w:t xml:space="preserve">наличие опыта деятельности по заявленному направлению (от 1 года и более)</w:t>
            </w:r>
          </w:p>
        </w:tc>
        <w:tc>
          <w:tcPr>
            <w:tcW w:w="1984" w:type="dxa"/>
            <w:vAlign w:val="center"/>
          </w:tcPr>
          <w:p>
            <w:pPr>
              <w:pStyle w:val="0"/>
              <w:jc w:val="center"/>
            </w:pPr>
            <w:r>
              <w:rPr>
                <w:sz w:val="24"/>
              </w:rPr>
              <w:t xml:space="preserve">5</w:t>
            </w:r>
          </w:p>
        </w:tc>
        <w:tc>
          <w:tcPr>
            <w:tcW w:w="1701" w:type="dxa"/>
            <w:vAlign w:val="center"/>
          </w:tcPr>
          <w:p>
            <w:pPr>
              <w:pStyle w:val="0"/>
              <w:jc w:val="center"/>
            </w:pPr>
            <w:r>
              <w:rPr>
                <w:sz w:val="24"/>
              </w:rPr>
              <w:t xml:space="preserve">1</w:t>
            </w:r>
          </w:p>
        </w:tc>
      </w:tr>
      <w:tr>
        <w:tc>
          <w:tcPr>
            <w:tcW w:w="567" w:type="dxa"/>
            <w:vAlign w:val="center"/>
          </w:tcPr>
          <w:p>
            <w:pPr>
              <w:pStyle w:val="0"/>
              <w:outlineLvl w:val="2"/>
              <w:jc w:val="center"/>
            </w:pPr>
            <w:r>
              <w:rPr>
                <w:sz w:val="24"/>
              </w:rPr>
              <w:t xml:space="preserve">6.</w:t>
            </w:r>
          </w:p>
        </w:tc>
        <w:tc>
          <w:tcPr>
            <w:gridSpan w:val="3"/>
            <w:tcW w:w="8504" w:type="dxa"/>
            <w:vAlign w:val="center"/>
          </w:tcPr>
          <w:p>
            <w:pPr>
              <w:pStyle w:val="0"/>
              <w:jc w:val="both"/>
            </w:pPr>
            <w:r>
              <w:rPr>
                <w:sz w:val="24"/>
              </w:rPr>
              <w:t xml:space="preserve">Наличие страницы (сайта) в информационно-коммуникационной сети "Интернет" и аккаунтов в социальных сетях</w:t>
            </w:r>
          </w:p>
        </w:tc>
      </w:tr>
      <w:tr>
        <w:tc>
          <w:tcPr>
            <w:tcW w:w="567" w:type="dxa"/>
            <w:vAlign w:val="center"/>
          </w:tcPr>
          <w:p>
            <w:pPr>
              <w:pStyle w:val="0"/>
              <w:jc w:val="center"/>
            </w:pPr>
            <w:r>
              <w:rPr>
                <w:sz w:val="24"/>
              </w:rPr>
              <w:t xml:space="preserve">6.1.</w:t>
            </w:r>
          </w:p>
        </w:tc>
        <w:tc>
          <w:tcPr>
            <w:tcW w:w="4819" w:type="dxa"/>
            <w:vAlign w:val="center"/>
          </w:tcPr>
          <w:p>
            <w:pPr>
              <w:pStyle w:val="0"/>
              <w:jc w:val="both"/>
            </w:pPr>
            <w:r>
              <w:rPr>
                <w:sz w:val="24"/>
              </w:rPr>
              <w:t xml:space="preserve">отсутствие страницы (сайта) в информационно-коммуникационной сети "Интернет" и аккаунтов в социальных сетях</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6.2.</w:t>
            </w:r>
          </w:p>
        </w:tc>
        <w:tc>
          <w:tcPr>
            <w:tcW w:w="4819" w:type="dxa"/>
            <w:vAlign w:val="center"/>
          </w:tcPr>
          <w:p>
            <w:pPr>
              <w:pStyle w:val="0"/>
              <w:jc w:val="both"/>
            </w:pPr>
            <w:r>
              <w:rPr>
                <w:sz w:val="24"/>
              </w:rPr>
              <w:t xml:space="preserve">наличие страницы (сайта) в информационно-коммуникационной сети "Интернет" и аккаунтов в социальных сетях</w:t>
            </w:r>
          </w:p>
        </w:tc>
        <w:tc>
          <w:tcPr>
            <w:tcW w:w="1984" w:type="dxa"/>
            <w:vAlign w:val="center"/>
          </w:tcPr>
          <w:p>
            <w:pPr>
              <w:pStyle w:val="0"/>
              <w:jc w:val="center"/>
            </w:pPr>
            <w:r>
              <w:rPr>
                <w:sz w:val="24"/>
              </w:rPr>
              <w:t xml:space="preserve">10</w:t>
            </w:r>
          </w:p>
        </w:tc>
        <w:tc>
          <w:tcPr>
            <w:tcW w:w="1701" w:type="dxa"/>
            <w:vAlign w:val="center"/>
          </w:tcPr>
          <w:p>
            <w:pPr>
              <w:pStyle w:val="0"/>
              <w:jc w:val="center"/>
            </w:pPr>
            <w:r>
              <w:rPr>
                <w:sz w:val="24"/>
              </w:rPr>
              <w:t xml:space="preserve">1</w:t>
            </w:r>
          </w:p>
        </w:tc>
      </w:tr>
      <w:tr>
        <w:tc>
          <w:tcPr>
            <w:tcW w:w="567" w:type="dxa"/>
            <w:vAlign w:val="center"/>
          </w:tcPr>
          <w:p>
            <w:pPr>
              <w:pStyle w:val="0"/>
              <w:outlineLvl w:val="2"/>
              <w:jc w:val="center"/>
            </w:pPr>
            <w:r>
              <w:rPr>
                <w:sz w:val="24"/>
              </w:rPr>
              <w:t xml:space="preserve">7.</w:t>
            </w:r>
          </w:p>
        </w:tc>
        <w:tc>
          <w:tcPr>
            <w:gridSpan w:val="3"/>
            <w:tcW w:w="8504" w:type="dxa"/>
            <w:vAlign w:val="center"/>
          </w:tcPr>
          <w:p>
            <w:pPr>
              <w:pStyle w:val="0"/>
              <w:jc w:val="both"/>
            </w:pPr>
            <w:r>
              <w:rPr>
                <w:sz w:val="24"/>
              </w:rPr>
              <w:t xml:space="preserve">Сезонность</w:t>
            </w:r>
          </w:p>
        </w:tc>
      </w:tr>
      <w:tr>
        <w:tc>
          <w:tcPr>
            <w:tcW w:w="567" w:type="dxa"/>
            <w:vAlign w:val="center"/>
          </w:tcPr>
          <w:p>
            <w:pPr>
              <w:pStyle w:val="0"/>
              <w:jc w:val="center"/>
            </w:pPr>
            <w:r>
              <w:rPr>
                <w:sz w:val="24"/>
              </w:rPr>
              <w:t xml:space="preserve">7.1.</w:t>
            </w:r>
          </w:p>
        </w:tc>
        <w:tc>
          <w:tcPr>
            <w:tcW w:w="4819" w:type="dxa"/>
            <w:vAlign w:val="center"/>
          </w:tcPr>
          <w:p>
            <w:pPr>
              <w:pStyle w:val="0"/>
              <w:jc w:val="both"/>
            </w:pPr>
            <w:r>
              <w:rPr>
                <w:sz w:val="24"/>
              </w:rPr>
              <w:t xml:space="preserve">сезонный</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7.2.</w:t>
            </w:r>
          </w:p>
        </w:tc>
        <w:tc>
          <w:tcPr>
            <w:tcW w:w="4819" w:type="dxa"/>
            <w:vAlign w:val="center"/>
          </w:tcPr>
          <w:p>
            <w:pPr>
              <w:pStyle w:val="0"/>
              <w:jc w:val="both"/>
            </w:pPr>
            <w:r>
              <w:rPr>
                <w:sz w:val="24"/>
              </w:rPr>
              <w:t xml:space="preserve">круглый год</w:t>
            </w:r>
          </w:p>
        </w:tc>
        <w:tc>
          <w:tcPr>
            <w:tcW w:w="1984" w:type="dxa"/>
            <w:vAlign w:val="center"/>
          </w:tcPr>
          <w:p>
            <w:pPr>
              <w:pStyle w:val="0"/>
              <w:jc w:val="center"/>
            </w:pPr>
            <w:r>
              <w:rPr>
                <w:sz w:val="24"/>
              </w:rPr>
              <w:t xml:space="preserve">10</w:t>
            </w:r>
          </w:p>
        </w:tc>
        <w:tc>
          <w:tcPr>
            <w:tcW w:w="1701" w:type="dxa"/>
            <w:vAlign w:val="center"/>
          </w:tcPr>
          <w:p>
            <w:pPr>
              <w:pStyle w:val="0"/>
              <w:jc w:val="center"/>
            </w:pPr>
            <w:r>
              <w:rPr>
                <w:sz w:val="24"/>
              </w:rPr>
              <w:t xml:space="preserve">1</w:t>
            </w:r>
          </w:p>
        </w:tc>
      </w:tr>
      <w:tr>
        <w:tc>
          <w:tcPr>
            <w:tcW w:w="567" w:type="dxa"/>
            <w:vAlign w:val="center"/>
          </w:tcPr>
          <w:p>
            <w:pPr>
              <w:pStyle w:val="0"/>
              <w:outlineLvl w:val="2"/>
              <w:jc w:val="center"/>
            </w:pPr>
            <w:r>
              <w:rPr>
                <w:sz w:val="24"/>
              </w:rPr>
              <w:t xml:space="preserve">8.</w:t>
            </w:r>
          </w:p>
        </w:tc>
        <w:tc>
          <w:tcPr>
            <w:gridSpan w:val="3"/>
            <w:tcW w:w="8504" w:type="dxa"/>
            <w:vAlign w:val="center"/>
          </w:tcPr>
          <w:p>
            <w:pPr>
              <w:pStyle w:val="0"/>
              <w:jc w:val="both"/>
            </w:pPr>
            <w:r>
              <w:rPr>
                <w:sz w:val="24"/>
              </w:rPr>
              <w:t xml:space="preserve">Оснащение территории реализации проекта инженерной инфраструктурой (приложены документы фото- или видеофиксации, иные подтверждающие документы)</w:t>
            </w:r>
          </w:p>
        </w:tc>
      </w:tr>
      <w:tr>
        <w:tc>
          <w:tcPr>
            <w:tcW w:w="567" w:type="dxa"/>
            <w:vAlign w:val="center"/>
          </w:tcPr>
          <w:p>
            <w:pPr>
              <w:pStyle w:val="0"/>
              <w:jc w:val="center"/>
            </w:pPr>
            <w:r>
              <w:rPr>
                <w:sz w:val="24"/>
              </w:rPr>
              <w:t xml:space="preserve">8.1.</w:t>
            </w:r>
          </w:p>
        </w:tc>
        <w:tc>
          <w:tcPr>
            <w:tcW w:w="4819" w:type="dxa"/>
            <w:vAlign w:val="center"/>
          </w:tcPr>
          <w:p>
            <w:pPr>
              <w:pStyle w:val="0"/>
              <w:jc w:val="both"/>
            </w:pPr>
            <w:r>
              <w:rPr>
                <w:sz w:val="24"/>
              </w:rPr>
              <w:t xml:space="preserve">территория реализации проекта не оснащена электроснабжением, теплоснабжением и (или) газоснабжением, водоснабжением и водоотведением</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8.2.</w:t>
            </w:r>
          </w:p>
        </w:tc>
        <w:tc>
          <w:tcPr>
            <w:tcW w:w="4819" w:type="dxa"/>
            <w:vAlign w:val="center"/>
          </w:tcPr>
          <w:p>
            <w:pPr>
              <w:pStyle w:val="0"/>
              <w:jc w:val="both"/>
            </w:pPr>
            <w:r>
              <w:rPr>
                <w:sz w:val="24"/>
              </w:rPr>
              <w:t xml:space="preserve">территория реализации проекта оснащена (частично оснащена) электроснабжением, теплоснабжением и (или) газоснабжением, водоснабжением и водоотведением</w:t>
            </w:r>
          </w:p>
        </w:tc>
        <w:tc>
          <w:tcPr>
            <w:tcW w:w="1984" w:type="dxa"/>
            <w:vAlign w:val="center"/>
          </w:tcPr>
          <w:p>
            <w:pPr>
              <w:pStyle w:val="0"/>
              <w:jc w:val="center"/>
            </w:pPr>
            <w:r>
              <w:rPr>
                <w:sz w:val="24"/>
              </w:rPr>
              <w:t xml:space="preserve">10</w:t>
            </w:r>
          </w:p>
        </w:tc>
        <w:tc>
          <w:tcPr>
            <w:tcW w:w="1701" w:type="dxa"/>
            <w:vAlign w:val="center"/>
          </w:tcPr>
          <w:p>
            <w:pPr>
              <w:pStyle w:val="0"/>
              <w:jc w:val="center"/>
            </w:pPr>
            <w:r>
              <w:rPr>
                <w:sz w:val="24"/>
              </w:rPr>
              <w:t xml:space="preserve">1</w:t>
            </w:r>
          </w:p>
        </w:tc>
      </w:tr>
      <w:tr>
        <w:tc>
          <w:tcPr>
            <w:tcW w:w="567" w:type="dxa"/>
            <w:vAlign w:val="center"/>
          </w:tcPr>
          <w:p>
            <w:pPr>
              <w:pStyle w:val="0"/>
              <w:outlineLvl w:val="2"/>
              <w:jc w:val="center"/>
            </w:pPr>
            <w:r>
              <w:rPr>
                <w:sz w:val="24"/>
              </w:rPr>
              <w:t xml:space="preserve">9.</w:t>
            </w:r>
          </w:p>
        </w:tc>
        <w:tc>
          <w:tcPr>
            <w:gridSpan w:val="3"/>
            <w:tcW w:w="8504" w:type="dxa"/>
            <w:vAlign w:val="center"/>
          </w:tcPr>
          <w:p>
            <w:pPr>
              <w:pStyle w:val="0"/>
              <w:jc w:val="both"/>
            </w:pPr>
            <w:r>
              <w:rPr>
                <w:sz w:val="24"/>
              </w:rPr>
              <w:t xml:space="preserve">Проект взаимосвязан с туристскими маршрутами, объектами показа, его реализация обеспечивает прирост их посещаемости</w:t>
            </w:r>
          </w:p>
        </w:tc>
      </w:tr>
      <w:tr>
        <w:tc>
          <w:tcPr>
            <w:tcW w:w="567" w:type="dxa"/>
            <w:vAlign w:val="center"/>
          </w:tcPr>
          <w:p>
            <w:pPr>
              <w:pStyle w:val="0"/>
              <w:jc w:val="center"/>
            </w:pPr>
            <w:r>
              <w:rPr>
                <w:sz w:val="24"/>
              </w:rPr>
              <w:t xml:space="preserve">9.1.</w:t>
            </w:r>
          </w:p>
        </w:tc>
        <w:tc>
          <w:tcPr>
            <w:tcW w:w="4819" w:type="dxa"/>
            <w:vAlign w:val="center"/>
          </w:tcPr>
          <w:p>
            <w:pPr>
              <w:pStyle w:val="0"/>
              <w:jc w:val="both"/>
            </w:pPr>
            <w:r>
              <w:rPr>
                <w:sz w:val="24"/>
              </w:rPr>
              <w:t xml:space="preserve">не связан с туристскими маршрутами, объектами показа</w:t>
            </w:r>
          </w:p>
        </w:tc>
        <w:tc>
          <w:tcPr>
            <w:tcW w:w="1984" w:type="dxa"/>
            <w:vAlign w:val="center"/>
          </w:tcPr>
          <w:p>
            <w:pPr>
              <w:pStyle w:val="0"/>
              <w:jc w:val="center"/>
            </w:pPr>
            <w:r>
              <w:rPr>
                <w:sz w:val="24"/>
              </w:rPr>
              <w:t xml:space="preserve">0</w:t>
            </w:r>
          </w:p>
        </w:tc>
        <w:tc>
          <w:tcPr>
            <w:tcW w:w="1701" w:type="dxa"/>
            <w:vAlign w:val="center"/>
          </w:tcPr>
          <w:p>
            <w:pPr>
              <w:pStyle w:val="0"/>
              <w:jc w:val="center"/>
            </w:pPr>
            <w:r>
              <w:rPr>
                <w:sz w:val="24"/>
              </w:rPr>
              <w:t xml:space="preserve">0</w:t>
            </w:r>
          </w:p>
        </w:tc>
      </w:tr>
      <w:tr>
        <w:tc>
          <w:tcPr>
            <w:tcW w:w="567" w:type="dxa"/>
            <w:vAlign w:val="center"/>
          </w:tcPr>
          <w:p>
            <w:pPr>
              <w:pStyle w:val="0"/>
              <w:jc w:val="center"/>
            </w:pPr>
            <w:r>
              <w:rPr>
                <w:sz w:val="24"/>
              </w:rPr>
              <w:t xml:space="preserve">9.2.</w:t>
            </w:r>
          </w:p>
        </w:tc>
        <w:tc>
          <w:tcPr>
            <w:tcW w:w="4819" w:type="dxa"/>
            <w:vAlign w:val="center"/>
          </w:tcPr>
          <w:p>
            <w:pPr>
              <w:pStyle w:val="0"/>
              <w:jc w:val="both"/>
            </w:pPr>
            <w:r>
              <w:rPr>
                <w:sz w:val="24"/>
              </w:rPr>
              <w:t xml:space="preserve">связан с туристскими маршрутами, объектами показа, его реализация обеспечивает прирост их посещаемости</w:t>
            </w:r>
          </w:p>
        </w:tc>
        <w:tc>
          <w:tcPr>
            <w:tcW w:w="1984" w:type="dxa"/>
            <w:vAlign w:val="center"/>
          </w:tcPr>
          <w:p>
            <w:pPr>
              <w:pStyle w:val="0"/>
              <w:jc w:val="center"/>
            </w:pPr>
            <w:r>
              <w:rPr>
                <w:sz w:val="24"/>
              </w:rPr>
              <w:t xml:space="preserve">10</w:t>
            </w:r>
          </w:p>
        </w:tc>
        <w:tc>
          <w:tcPr>
            <w:tcW w:w="1701" w:type="dxa"/>
            <w:vAlign w:val="center"/>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Диапазон шкалы - 0 - 100%, максимальное весовое значение - 100%.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 на возмещение части затрат</w:t>
      </w:r>
    </w:p>
    <w:p>
      <w:pPr>
        <w:pStyle w:val="0"/>
        <w:jc w:val="right"/>
      </w:pPr>
      <w:r>
        <w:rPr>
          <w:sz w:val="24"/>
        </w:rPr>
        <w:t xml:space="preserve">юридическим лицам (за исключением государственных</w:t>
      </w:r>
    </w:p>
    <w:p>
      <w:pPr>
        <w:pStyle w:val="0"/>
        <w:jc w:val="right"/>
      </w:pPr>
      <w:r>
        <w:rPr>
          <w:sz w:val="24"/>
        </w:rPr>
        <w:t xml:space="preserve">(муниципальных) учреждений) и индивидуальным</w:t>
      </w:r>
    </w:p>
    <w:p>
      <w:pPr>
        <w:pStyle w:val="0"/>
        <w:jc w:val="right"/>
      </w:pPr>
      <w:r>
        <w:rPr>
          <w:sz w:val="24"/>
        </w:rPr>
        <w:t xml:space="preserve">предпринимателям, понесенных на реализацию</w:t>
      </w:r>
    </w:p>
    <w:p>
      <w:pPr>
        <w:pStyle w:val="0"/>
        <w:jc w:val="right"/>
      </w:pPr>
      <w:r>
        <w:rPr>
          <w:sz w:val="24"/>
        </w:rPr>
        <w:t xml:space="preserve">предпринимательских проектов в сфере внутреннего и въездного</w:t>
      </w:r>
    </w:p>
    <w:p>
      <w:pPr>
        <w:pStyle w:val="0"/>
        <w:jc w:val="right"/>
      </w:pPr>
      <w:r>
        <w:rPr>
          <w:sz w:val="24"/>
        </w:rPr>
        <w:t xml:space="preserve">туризма на территории Томской области</w:t>
      </w:r>
    </w:p>
    <w:p>
      <w:pPr>
        <w:pStyle w:val="0"/>
        <w:jc w:val="both"/>
      </w:pPr>
      <w:r>
        <w:rPr>
          <w:sz w:val="24"/>
        </w:rPr>
      </w:r>
    </w:p>
    <w:bookmarkStart w:id="914" w:name="P914"/>
    <w:bookmarkEnd w:id="914"/>
    <w:p>
      <w:pPr>
        <w:pStyle w:val="2"/>
        <w:jc w:val="center"/>
      </w:pPr>
      <w:r>
        <w:rPr>
          <w:sz w:val="24"/>
        </w:rPr>
        <w:t xml:space="preserve">СОСТАВ</w:t>
      </w:r>
    </w:p>
    <w:p>
      <w:pPr>
        <w:pStyle w:val="2"/>
        <w:jc w:val="center"/>
      </w:pPr>
      <w:r>
        <w:rPr>
          <w:sz w:val="24"/>
        </w:rPr>
        <w:t xml:space="preserve">КОНКУРСНОЙ КОМИССИИ ПО ОТБОРУ ПОЛУЧАТЕЛЕЙ СУБСИДИЙ</w:t>
      </w:r>
    </w:p>
    <w:p>
      <w:pPr>
        <w:pStyle w:val="2"/>
        <w:jc w:val="center"/>
      </w:pPr>
      <w:r>
        <w:rPr>
          <w:sz w:val="24"/>
        </w:rPr>
        <w:t xml:space="preserve">НА ВОЗМЕЩЕНИЕ ЧАСТИ ЗАТРАТ ЮРИДИЧЕСКИМ ЛИЦАМ (ЗА ИСКЛЮЧЕНИЕМ</w:t>
      </w:r>
    </w:p>
    <w:p>
      <w:pPr>
        <w:pStyle w:val="2"/>
        <w:jc w:val="center"/>
      </w:pPr>
      <w:r>
        <w:rPr>
          <w:sz w:val="24"/>
        </w:rPr>
        <w:t xml:space="preserve">ГОСУДАРСТВЕННЫХ (МУНИЦИПАЛЬНЫХ) УЧРЕЖДЕНИЙ) И ИНДИВИДУАЛЬНЫМ</w:t>
      </w:r>
    </w:p>
    <w:p>
      <w:pPr>
        <w:pStyle w:val="2"/>
        <w:jc w:val="center"/>
      </w:pPr>
      <w:r>
        <w:rPr>
          <w:sz w:val="24"/>
        </w:rPr>
        <w:t xml:space="preserve">ПРЕДПРИНИМАТЕЛЯМ, ПОНЕСЕННЫХ НА РЕАЛИЗАЦИЮ</w:t>
      </w:r>
    </w:p>
    <w:p>
      <w:pPr>
        <w:pStyle w:val="2"/>
        <w:jc w:val="center"/>
      </w:pPr>
      <w:r>
        <w:rPr>
          <w:sz w:val="24"/>
        </w:rPr>
        <w:t xml:space="preserve">ПРЕДПРИНИМАТЕЛЬСКИХ ПРОЕКТОВ В СФЕРЕ ВНУТРЕННЕГО И ВЪЕЗДНОГО</w:t>
      </w:r>
    </w:p>
    <w:p>
      <w:pPr>
        <w:pStyle w:val="2"/>
        <w:jc w:val="center"/>
      </w:pPr>
      <w:r>
        <w:rPr>
          <w:sz w:val="24"/>
        </w:rPr>
        <w:t xml:space="preserve">ТУРИЗМА НА ТЕРРИТОРИИ ТОМСКОЙ ОБЛАСТИ</w:t>
      </w:r>
    </w:p>
    <w:p>
      <w:pPr>
        <w:pStyle w:val="0"/>
        <w:jc w:val="both"/>
      </w:pPr>
      <w:r>
        <w:rPr>
          <w:sz w:val="24"/>
        </w:rPr>
      </w:r>
    </w:p>
    <w:tbl>
      <w:tblPr>
        <w:tblInd w:w="0" w:type="dxa"/>
        <w:tblLayout w:type="fixed"/>
        <w:tblCellMar>
          <w:top w:w="102" w:type="dxa"/>
          <w:left w:w="62" w:type="dxa"/>
          <w:bottom w:w="102" w:type="dxa"/>
          <w:right w:w="62" w:type="dxa"/>
        </w:tblCellMar>
      </w:tblPr>
      <w:tblGrid>
        <w:gridCol w:w="1984"/>
        <w:gridCol w:w="340"/>
        <w:gridCol w:w="6746"/>
      </w:tblGrid>
      <w:tr>
        <w:tc>
          <w:tcPr>
            <w:tcW w:w="1984" w:type="dxa"/>
            <w:tcBorders>
              <w:top w:val="nil"/>
              <w:left w:val="nil"/>
              <w:bottom w:val="nil"/>
              <w:right w:val="nil"/>
            </w:tcBorders>
          </w:tcPr>
          <w:p>
            <w:pPr>
              <w:pStyle w:val="0"/>
              <w:jc w:val="both"/>
            </w:pPr>
            <w:r>
              <w:rPr>
                <w:sz w:val="24"/>
              </w:rPr>
              <w:t xml:space="preserve">Хрипунова О.Н.</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начальник Департамента экономики Администрации Томской области - председатель комиссии</w:t>
            </w:r>
          </w:p>
        </w:tc>
      </w:tr>
      <w:tr>
        <w:tc>
          <w:tcPr>
            <w:tcW w:w="1984" w:type="dxa"/>
            <w:tcBorders>
              <w:top w:val="nil"/>
              <w:left w:val="nil"/>
              <w:bottom w:val="nil"/>
              <w:right w:val="nil"/>
            </w:tcBorders>
          </w:tcPr>
          <w:p>
            <w:pPr>
              <w:pStyle w:val="0"/>
              <w:jc w:val="both"/>
            </w:pPr>
            <w:r>
              <w:rPr>
                <w:sz w:val="24"/>
              </w:rPr>
              <w:t xml:space="preserve">Колосова Л.А.</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заместитель начальника Департамента экономики Администрации Томской области - заместитель председателя комиссии</w:t>
            </w:r>
          </w:p>
        </w:tc>
      </w:tr>
      <w:tr>
        <w:tc>
          <w:tcPr>
            <w:tcW w:w="1984" w:type="dxa"/>
            <w:tcBorders>
              <w:top w:val="nil"/>
              <w:left w:val="nil"/>
              <w:bottom w:val="nil"/>
              <w:right w:val="nil"/>
            </w:tcBorders>
          </w:tcPr>
          <w:p>
            <w:pPr>
              <w:pStyle w:val="0"/>
              <w:jc w:val="both"/>
            </w:pPr>
            <w:r>
              <w:rPr>
                <w:sz w:val="24"/>
              </w:rPr>
              <w:t xml:space="preserve">Бородулин Г.А.</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начальник Департамента инвестиционной и промышленной политики Томской области</w:t>
            </w:r>
          </w:p>
        </w:tc>
      </w:tr>
      <w:tr>
        <w:tc>
          <w:tcPr>
            <w:tcW w:w="1984" w:type="dxa"/>
            <w:tcBorders>
              <w:top w:val="nil"/>
              <w:left w:val="nil"/>
              <w:bottom w:val="nil"/>
              <w:right w:val="nil"/>
            </w:tcBorders>
          </w:tcPr>
          <w:p>
            <w:pPr>
              <w:pStyle w:val="0"/>
              <w:jc w:val="both"/>
            </w:pPr>
            <w:r>
              <w:rPr>
                <w:sz w:val="24"/>
              </w:rPr>
              <w:t xml:space="preserve">Казанова К.Н.</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председатель комитета торговли и услуг Департамента потребительского рынка Администрации Томской области</w:t>
            </w:r>
          </w:p>
        </w:tc>
      </w:tr>
      <w:tr>
        <w:tc>
          <w:tcPr>
            <w:tcW w:w="1984" w:type="dxa"/>
            <w:tcBorders>
              <w:top w:val="nil"/>
              <w:left w:val="nil"/>
              <w:bottom w:val="nil"/>
              <w:right w:val="nil"/>
            </w:tcBorders>
          </w:tcPr>
          <w:p>
            <w:pPr>
              <w:pStyle w:val="0"/>
              <w:jc w:val="both"/>
            </w:pPr>
            <w:r>
              <w:rPr>
                <w:sz w:val="24"/>
              </w:rPr>
              <w:t xml:space="preserve">Лахтионова И.В.</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председатель комитета развития внутреннего и въездного туризма Департамента экономики Администрации Томской области</w:t>
            </w:r>
          </w:p>
        </w:tc>
      </w:tr>
      <w:tr>
        <w:tc>
          <w:tcPr>
            <w:tcW w:w="1984" w:type="dxa"/>
            <w:tcBorders>
              <w:top w:val="nil"/>
              <w:left w:val="nil"/>
              <w:bottom w:val="nil"/>
              <w:right w:val="nil"/>
            </w:tcBorders>
          </w:tcPr>
          <w:p>
            <w:pPr>
              <w:pStyle w:val="0"/>
              <w:jc w:val="both"/>
            </w:pPr>
            <w:r>
              <w:rPr>
                <w:sz w:val="24"/>
              </w:rPr>
              <w:t xml:space="preserve">Лиманская Н.В.</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член Общественной палаты Томской области, исполнительный директор Ассоциации "Совет муниципальных образований Томской области" (по согласованию)</w:t>
            </w:r>
          </w:p>
        </w:tc>
      </w:tr>
      <w:tr>
        <w:tc>
          <w:tcPr>
            <w:tcW w:w="1984" w:type="dxa"/>
            <w:tcBorders>
              <w:top w:val="nil"/>
              <w:left w:val="nil"/>
              <w:bottom w:val="nil"/>
              <w:right w:val="nil"/>
            </w:tcBorders>
          </w:tcPr>
          <w:p>
            <w:pPr>
              <w:pStyle w:val="0"/>
              <w:jc w:val="both"/>
            </w:pPr>
            <w:r>
              <w:rPr>
                <w:sz w:val="24"/>
              </w:rPr>
              <w:t xml:space="preserve">Нужная О.М.</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руководитель некоммерческой организации "Фонд развития бизнеса" (по согласованию)</w:t>
            </w:r>
          </w:p>
        </w:tc>
      </w:tr>
      <w:tr>
        <w:tc>
          <w:tcPr>
            <w:tcW w:w="1984" w:type="dxa"/>
            <w:tcBorders>
              <w:top w:val="nil"/>
              <w:left w:val="nil"/>
              <w:bottom w:val="nil"/>
              <w:right w:val="nil"/>
            </w:tcBorders>
          </w:tcPr>
          <w:p>
            <w:pPr>
              <w:pStyle w:val="0"/>
              <w:jc w:val="both"/>
            </w:pPr>
            <w:r>
              <w:rPr>
                <w:sz w:val="24"/>
              </w:rPr>
              <w:t xml:space="preserve">Румянцева О.А.</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заместитель председателя комитета развития внутреннего и въездного туризма Департамента экономики Администрации Томской области - секретарь комиссии</w:t>
            </w:r>
          </w:p>
        </w:tc>
      </w:tr>
      <w:tr>
        <w:tc>
          <w:tcPr>
            <w:tcW w:w="1984" w:type="dxa"/>
            <w:tcBorders>
              <w:top w:val="nil"/>
              <w:left w:val="nil"/>
              <w:bottom w:val="nil"/>
              <w:right w:val="nil"/>
            </w:tcBorders>
          </w:tcPr>
          <w:p>
            <w:pPr>
              <w:pStyle w:val="0"/>
              <w:jc w:val="both"/>
            </w:pPr>
            <w:r>
              <w:rPr>
                <w:sz w:val="24"/>
              </w:rPr>
              <w:t xml:space="preserve">Шрейдер О.А.</w:t>
            </w:r>
          </w:p>
        </w:tc>
        <w:tc>
          <w:tcPr>
            <w:tcW w:w="34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начальник Департамента муниципального развития Администрации Томской области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Томской области от 13.11.2023 N 525а</w:t>
            <w:br/>
            <w:t>(ред. от 31.10.2025)</w:t>
            <w:br/>
            <w:t>"Об утверждении Порядка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epeconom.tomsk.gov.ru/" TargetMode = "External"/>
	<Relationship Id="rId8"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Томской области от 13.11.2023 N 525а
(ред. от 31.10.2025)
"Об утверждении Порядка предоставления субсидий на возмещение части затрат юридическим лицам (за исключением государственных (муниципальных) учреждений) и индивидуальным предпринимателям, понесенных на реализацию предпринимательских проектов в сфере внутреннего и въездного туризма на территории Томской области"</dc:title>
  <dcterms:created xsi:type="dcterms:W3CDTF">2025-11-19T08:52:05Z</dcterms:created>
</cp:coreProperties>
</file>