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C9" w:rsidRDefault="00E615C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15C9" w:rsidRDefault="00E615C9">
      <w:pPr>
        <w:pStyle w:val="ConsPlusNormal"/>
        <w:jc w:val="both"/>
        <w:outlineLvl w:val="0"/>
      </w:pPr>
    </w:p>
    <w:p w:rsidR="00E615C9" w:rsidRDefault="00E615C9">
      <w:pPr>
        <w:pStyle w:val="ConsPlusTitle"/>
        <w:jc w:val="center"/>
        <w:outlineLvl w:val="0"/>
      </w:pPr>
      <w:r>
        <w:t>ТОМСКАЯ ОБЛАСТЬ</w:t>
      </w:r>
    </w:p>
    <w:p w:rsidR="00E615C9" w:rsidRDefault="00E615C9">
      <w:pPr>
        <w:pStyle w:val="ConsPlusTitle"/>
        <w:jc w:val="center"/>
      </w:pPr>
      <w:r>
        <w:t>ГОРОДСКОЙ ОКРУГ</w:t>
      </w:r>
    </w:p>
    <w:p w:rsidR="00E615C9" w:rsidRDefault="00E615C9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E615C9" w:rsidRDefault="00E615C9">
      <w:pPr>
        <w:pStyle w:val="ConsPlusTitle"/>
        <w:jc w:val="center"/>
      </w:pPr>
      <w:r>
        <w:t>СЕВЕРСК</w:t>
      </w:r>
    </w:p>
    <w:p w:rsidR="00E615C9" w:rsidRDefault="00E615C9">
      <w:pPr>
        <w:pStyle w:val="ConsPlusTitle"/>
        <w:jc w:val="center"/>
      </w:pPr>
    </w:p>
    <w:p w:rsidR="00E615C9" w:rsidRDefault="00E615C9">
      <w:pPr>
        <w:pStyle w:val="ConsPlusTitle"/>
        <w:jc w:val="center"/>
      </w:pPr>
      <w:r>
        <w:t>АДМИНИСТРАЦИЯ</w:t>
      </w:r>
    </w:p>
    <w:p w:rsidR="00E615C9" w:rsidRDefault="00E615C9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E615C9" w:rsidRDefault="00E615C9">
      <w:pPr>
        <w:pStyle w:val="ConsPlusTitle"/>
        <w:jc w:val="center"/>
      </w:pPr>
      <w:r>
        <w:t>СЕВЕРСК</w:t>
      </w:r>
    </w:p>
    <w:p w:rsidR="00E615C9" w:rsidRDefault="00E615C9">
      <w:pPr>
        <w:pStyle w:val="ConsPlusTitle"/>
        <w:jc w:val="center"/>
      </w:pPr>
    </w:p>
    <w:p w:rsidR="00E615C9" w:rsidRDefault="00E615C9">
      <w:pPr>
        <w:pStyle w:val="ConsPlusTitle"/>
        <w:jc w:val="center"/>
      </w:pPr>
      <w:r>
        <w:t>ПОСТАНОВЛЕНИЕ</w:t>
      </w:r>
    </w:p>
    <w:p w:rsidR="00E615C9" w:rsidRDefault="00E615C9">
      <w:pPr>
        <w:pStyle w:val="ConsPlusTitle"/>
        <w:jc w:val="center"/>
      </w:pPr>
      <w:r>
        <w:t>от 23 ноября 2021 г. N 2456</w:t>
      </w:r>
    </w:p>
    <w:p w:rsidR="00E615C9" w:rsidRDefault="00E615C9">
      <w:pPr>
        <w:pStyle w:val="ConsPlusTitle"/>
        <w:jc w:val="center"/>
      </w:pPr>
    </w:p>
    <w:p w:rsidR="00E615C9" w:rsidRDefault="00E615C9">
      <w:pPr>
        <w:pStyle w:val="ConsPlusTitle"/>
        <w:jc w:val="center"/>
      </w:pPr>
      <w:r>
        <w:t xml:space="preserve">ОБ УТВЕРЖДЕНИИ ПОЛОЖЕНИЯ О ПРЕДОСТАВЛЕНИИ ИЗ </w:t>
      </w:r>
      <w:proofErr w:type="gramStart"/>
      <w:r>
        <w:t>БЮДЖЕТА</w:t>
      </w:r>
      <w:proofErr w:type="gramEnd"/>
      <w:r>
        <w:t xml:space="preserve"> ЗАТО</w:t>
      </w:r>
    </w:p>
    <w:p w:rsidR="00E615C9" w:rsidRDefault="00E615C9">
      <w:pPr>
        <w:pStyle w:val="ConsPlusTitle"/>
        <w:jc w:val="center"/>
      </w:pPr>
      <w:r>
        <w:t>СЕВЕРСК СУБСИДИИ ЮРИДИЧЕСКИМ ЛИЦАМ, ИНДИВИДУАЛЬНЫМ</w:t>
      </w:r>
    </w:p>
    <w:p w:rsidR="00E615C9" w:rsidRDefault="00E615C9">
      <w:pPr>
        <w:pStyle w:val="ConsPlusTitle"/>
        <w:jc w:val="center"/>
      </w:pPr>
      <w:r>
        <w:t>ПРЕДПРИНИМАТЕЛЯМ НА ЧАСТИЧНОЕ ВОЗМЕЩЕНИЕ ЗАТРАТ, СВЯЗАННЫХ</w:t>
      </w:r>
    </w:p>
    <w:p w:rsidR="00E615C9" w:rsidRDefault="00E615C9">
      <w:pPr>
        <w:pStyle w:val="ConsPlusTitle"/>
        <w:jc w:val="center"/>
      </w:pPr>
      <w:r>
        <w:t>С ОРГАНИЗАЦИЕЙ РАБОТЫ АПТЕКИ (АПТЕЧНОГО ПУНКТА)</w:t>
      </w:r>
    </w:p>
    <w:p w:rsidR="00E615C9" w:rsidRDefault="00E615C9">
      <w:pPr>
        <w:pStyle w:val="ConsPlusTitle"/>
        <w:jc w:val="center"/>
      </w:pPr>
      <w:r>
        <w:t>В НОЧНОЕ ВРЕМЯ</w:t>
      </w:r>
    </w:p>
    <w:p w:rsidR="00E615C9" w:rsidRDefault="00E615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5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5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29.06.2022 </w:t>
            </w:r>
            <w:hyperlink r:id="rId6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25.11.2022 </w:t>
            </w:r>
            <w:hyperlink r:id="rId7">
              <w:r>
                <w:rPr>
                  <w:color w:val="0000FF"/>
                </w:rPr>
                <w:t>N 2164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</w:tr>
    </w:tbl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22.12.2020 N 2333 "Об утверждении муниципальной программы "Развитие предпринимательства в ЗАТО Северск" на 2021 - 2024 годы, в целях повышения доступности лекарственных препаратов для населения ЗАТО Северск постановляю: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</w:t>
      </w:r>
      <w:hyperlink w:anchor="P42">
        <w:r>
          <w:rPr>
            <w:color w:val="0000FF"/>
          </w:rPr>
          <w:t>Положение</w:t>
        </w:r>
      </w:hyperlink>
      <w:r>
        <w:t xml:space="preserve"> о предоставлении из </w:t>
      </w:r>
      <w:proofErr w:type="gramStart"/>
      <w:r>
        <w:t>бюджета</w:t>
      </w:r>
      <w:proofErr w:type="gramEnd"/>
      <w: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2) </w:t>
      </w:r>
      <w:hyperlink w:anchor="P516">
        <w:r>
          <w:rPr>
            <w:color w:val="0000FF"/>
          </w:rPr>
          <w:t>состав</w:t>
        </w:r>
      </w:hyperlink>
      <w:r>
        <w:t xml:space="preserve"> комиссии по проведению конкурса на предоставление из </w:t>
      </w:r>
      <w:proofErr w:type="gramStart"/>
      <w:r>
        <w:t>бюджета</w:t>
      </w:r>
      <w:proofErr w:type="gramEnd"/>
      <w: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2. Опубликовать постановление в средстве массовой информации "Официальный бюллетень муниципальных правовых </w:t>
      </w:r>
      <w:proofErr w:type="gramStart"/>
      <w:r>
        <w:t>актов</w:t>
      </w:r>
      <w:proofErr w:type="gramEnd"/>
      <w:r>
        <w:t xml:space="preserve"> ЗАТО Северск" и разместить на официальном сайте Администрации ЗАТО Северск в информационно-телекоммуникационной сети "Интернет" (https://зато-северск.рф).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</w:t>
      </w:r>
      <w:r>
        <w:lastRenderedPageBreak/>
        <w:t>экономике и финансам, заместителя Мэра ЗАТО Северск по социальной политике.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right"/>
      </w:pPr>
      <w:proofErr w:type="gramStart"/>
      <w:r>
        <w:t>Мэр</w:t>
      </w:r>
      <w:proofErr w:type="gramEnd"/>
      <w:r>
        <w:t xml:space="preserve"> ЗАТО Северск</w:t>
      </w:r>
    </w:p>
    <w:p w:rsidR="00E615C9" w:rsidRDefault="00E615C9">
      <w:pPr>
        <w:pStyle w:val="ConsPlusNormal"/>
        <w:jc w:val="right"/>
      </w:pPr>
      <w:r>
        <w:t>Н.В.ДИДЕНКО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right"/>
        <w:outlineLvl w:val="0"/>
      </w:pPr>
      <w:r>
        <w:t>Утверждено</w:t>
      </w:r>
    </w:p>
    <w:p w:rsidR="00E615C9" w:rsidRDefault="00E615C9">
      <w:pPr>
        <w:pStyle w:val="ConsPlusNormal"/>
        <w:jc w:val="right"/>
      </w:pPr>
      <w:r>
        <w:t>постановлением</w:t>
      </w:r>
    </w:p>
    <w:p w:rsidR="00E615C9" w:rsidRDefault="00E615C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E615C9" w:rsidRDefault="00E615C9">
      <w:pPr>
        <w:pStyle w:val="ConsPlusNormal"/>
        <w:jc w:val="right"/>
      </w:pPr>
      <w:r>
        <w:t>от 23.11.2021 N 2456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</w:pPr>
      <w:bookmarkStart w:id="0" w:name="P42"/>
      <w:bookmarkEnd w:id="0"/>
      <w:r>
        <w:t>ПОЛОЖЕНИЕ</w:t>
      </w:r>
    </w:p>
    <w:p w:rsidR="00E615C9" w:rsidRDefault="00E615C9">
      <w:pPr>
        <w:pStyle w:val="ConsPlusTitle"/>
        <w:jc w:val="center"/>
      </w:pPr>
      <w:r>
        <w:t xml:space="preserve">О ПРЕДОСТАВЛЕНИИ ИЗ </w:t>
      </w:r>
      <w:proofErr w:type="gramStart"/>
      <w:r>
        <w:t>БЮДЖЕТА</w:t>
      </w:r>
      <w:proofErr w:type="gramEnd"/>
      <w:r>
        <w:t xml:space="preserve"> ЗАТО СЕВЕРСК СУБСИДИИ</w:t>
      </w:r>
    </w:p>
    <w:p w:rsidR="00E615C9" w:rsidRDefault="00E615C9">
      <w:pPr>
        <w:pStyle w:val="ConsPlusTitle"/>
        <w:jc w:val="center"/>
      </w:pPr>
      <w:r>
        <w:t>ЮРИДИЧЕСКИМ ЛИЦАМ, ИНДИВИДУАЛЬНЫМ ПРЕДПРИНИМАТЕЛЯМ</w:t>
      </w:r>
    </w:p>
    <w:p w:rsidR="00E615C9" w:rsidRDefault="00E615C9">
      <w:pPr>
        <w:pStyle w:val="ConsPlusTitle"/>
        <w:jc w:val="center"/>
      </w:pPr>
      <w:r>
        <w:t>НА ЧАСТИЧНОЕ ВОЗМЕЩЕНИЕ ЗАТРАТ, СВЯЗАННЫХ С ОРГАНИЗАЦИЕЙ</w:t>
      </w:r>
    </w:p>
    <w:p w:rsidR="00E615C9" w:rsidRDefault="00E615C9">
      <w:pPr>
        <w:pStyle w:val="ConsPlusTitle"/>
        <w:jc w:val="center"/>
      </w:pPr>
      <w:r>
        <w:t>РАБОТЫ АПТЕКИ (АПТЕЧНОГО ПУНКТА) В НОЧНОЕ ВРЕМЯ</w:t>
      </w:r>
    </w:p>
    <w:p w:rsidR="00E615C9" w:rsidRDefault="00E615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5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10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25.11.2022 </w:t>
            </w:r>
            <w:hyperlink r:id="rId11">
              <w:r>
                <w:rPr>
                  <w:color w:val="0000FF"/>
                </w:rPr>
                <w:t>N 2164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</w:tr>
    </w:tbl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  <w:outlineLvl w:val="1"/>
      </w:pPr>
      <w:r>
        <w:t>I. ОБЩИЕ ПОЛОЖЕНИЯ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ind w:firstLine="540"/>
        <w:jc w:val="both"/>
      </w:pPr>
      <w:r>
        <w:t>1. Настоящее Положение о предоставлении из бюджета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 (далее - Положение), определяет условия и порядок предоставления субсидии, требования к получателям субсидии, порядок проведения конкурса в целях определения получателя субсидии, требования к отчетности, а также требования об осуществлении контроля за соблюдением условий, цели и порядка предоставления субсидии и ответственность за их нарушение.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2. Понятия, используемые в Положении: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конкурс - процедура, проводимая для определения получателя субсидии, исходя из наилучших условий достижения результатов, в целях </w:t>
      </w:r>
      <w:proofErr w:type="gramStart"/>
      <w:r>
        <w:t>достижения</w:t>
      </w:r>
      <w:proofErr w:type="gramEnd"/>
      <w:r>
        <w:t xml:space="preserve"> которых предоставляется субсидия на частичное возмещение затрат, связанных с организацией работы аптеки (аптечного пункта) в ночное время (далее - субсидия);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2) заявитель - юридическое лицо, индивидуальный предприниматель, соответствующий критериям и требованиям, установленным </w:t>
      </w:r>
      <w:hyperlink w:anchor="P98">
        <w:r>
          <w:rPr>
            <w:color w:val="0000FF"/>
          </w:rPr>
          <w:t>пунктами 9</w:t>
        </w:r>
      </w:hyperlink>
      <w:r>
        <w:t xml:space="preserve"> и </w:t>
      </w:r>
      <w:hyperlink w:anchor="P128">
        <w:r>
          <w:rPr>
            <w:color w:val="0000FF"/>
          </w:rPr>
          <w:t>13</w:t>
        </w:r>
      </w:hyperlink>
      <w:r>
        <w:t xml:space="preserve"> Положения, подавший заявку на участие в конкурсе;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3) заявка - заявление на участие в конкурсе, оформленное в соответствии с </w:t>
      </w:r>
      <w:hyperlink w:anchor="P309">
        <w:r>
          <w:rPr>
            <w:color w:val="0000FF"/>
          </w:rPr>
          <w:t>формой 1</w:t>
        </w:r>
      </w:hyperlink>
      <w:r>
        <w:t xml:space="preserve"> Положения, и приложенные к нему документы, определенные </w:t>
      </w:r>
      <w:hyperlink w:anchor="P181">
        <w:r>
          <w:rPr>
            <w:color w:val="0000FF"/>
          </w:rPr>
          <w:t>пунктом 25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4) участник конкурса - заявитель, в отношении которого комиссией по проведению конкурса на предоставление из </w:t>
      </w:r>
      <w:proofErr w:type="gramStart"/>
      <w:r>
        <w:t>бюджета</w:t>
      </w:r>
      <w:proofErr w:type="gramEnd"/>
      <w: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 (далее - Конкурсная комиссия), принято решение о допуске к участию в конкурсе в порядке, предусмотренном Положением;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lastRenderedPageBreak/>
        <w:t>5) победитель конкурса - участник конкурса, в отношении которого Конкурсной комиссией принято решение о заключении договора о предоставлении субсидии (далее - Договор о предоставлении субсидии);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6) получатель субсидии - победитель конкурса, заключивший Договор о предоставлении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7) аптека (аптечный пункт) - аптечная организация, собственником которой является юридическое лицо, индивидуальный предприниматель, осуществляющий экономическую деятельность по розничной торговле лекарственными препаратами по </w:t>
      </w:r>
      <w:hyperlink r:id="rId12">
        <w:r>
          <w:rPr>
            <w:color w:val="0000FF"/>
          </w:rPr>
          <w:t>коду 47.73</w:t>
        </w:r>
      </w:hyperlink>
      <w:r>
        <w:t xml:space="preserve"> Общероссийского классификатора видов экономической деятельности ОК 029-2014 (КДЕС Ред. 2), принятого и введенного в действие Приказом </w:t>
      </w:r>
      <w:proofErr w:type="spellStart"/>
      <w:r>
        <w:t>Росстандарта</w:t>
      </w:r>
      <w:proofErr w:type="spellEnd"/>
      <w:r>
        <w:t xml:space="preserve"> от 31.01.2014 N 14-ст (далее - ОКВЭД2) на основании лицензии на осуществление фармацевтической деятельности;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8) отчетный период - календарный месяц, за который осуществляется частичное возмещение затрат;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9) субсидия - средства </w:t>
      </w:r>
      <w:proofErr w:type="gramStart"/>
      <w:r>
        <w:t>бюджета</w:t>
      </w:r>
      <w:proofErr w:type="gramEnd"/>
      <w:r>
        <w:t xml:space="preserve"> ЗАТО Северск, предоставляемые получателю субсидии на безвозмездной и безвозвратной основе;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10) ночное время - время с 22:00 часов до 06:00 часов;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11) муниципальная программа - муниципальная </w:t>
      </w:r>
      <w:hyperlink r:id="rId13">
        <w:r>
          <w:rPr>
            <w:color w:val="0000FF"/>
          </w:rPr>
          <w:t>программа</w:t>
        </w:r>
      </w:hyperlink>
      <w:r>
        <w:t xml:space="preserve"> "Развитие предпринимательства </w:t>
      </w:r>
      <w:proofErr w:type="gramStart"/>
      <w:r>
        <w:t>в</w:t>
      </w:r>
      <w:proofErr w:type="gramEnd"/>
      <w:r>
        <w:t xml:space="preserve"> ЗАТО Северск" на 2021 - 2024 годы, утвержденная постановлением Администрации ЗАТО Северск от 22.12.2020 N 2333 "Об утверждении муниципальной программы "Развитие предпринимательства в ЗАТО Северск" на 2021 - 2024 годы";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12) мероприятие муниципальной программы, на реализацию которого предоставляется субсидия - "Предоставление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время";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13) срок инвентаризации - период времени для осуществления заявителем инвентаризации его имущества и обязательств в году получения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" w:name="P68"/>
      <w:bookmarkEnd w:id="1"/>
      <w:r>
        <w:t>3. Целью предоставления субсидии является частичное возмещение получателю субсидии затрат, связанных с организацией работы одной аптеки (одного аптечного пункта) в г. Северске в ночное время.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4. Размер перечисляемой ежемесячно субсидии определяется исходя из фактически понесенных получателем субсидии затрат, связанных с организацией работы одной аптеки (одного аптечного пункта) в г. Северске в ночное время, но не более размера, рассчитанного как отношение объема лимитов бюджетных обязательств на предоставление субсидии, доведенных до Администрации ЗАТО Северск (далее - ГРБС) к количеству отчетных периодов, устанавливаемых в объявлении о проведении конкурса и Договоре о предоставлении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За счет средств субсидии, за отчетный период, подлежат возмещению следующие виды документально подтвержденных получателем субсидии затрат: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оплата труда работников (фармацевта и (или) провизора), выполняющих работу в ночное время в отчетном периоде.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В затраты на оплату труда включаются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предусмотренные нормами законодательства Российской Федерации, трудовыми договорами (контрактами) и (или) коллективными договорами, </w:t>
      </w:r>
      <w:r>
        <w:lastRenderedPageBreak/>
        <w:t>а также обязательные страховые взносы, предусмотренные законодательством Российской Федерации.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Перечень документов, подтверждающих фактически понесенные затраты получателя субсидии, в соответствии с настоящим подпунктом (при наличии):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а) копии трудовых договоров и дополнительных соглашений к ним (при наличии), приказов о приеме работников на работу. В случае отсутствия изменений в штатном расписании в очередном отчетном периоде указанные документы не представляются;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копия ведомости учета оплаты труда за отчетный период;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копия табеля учета рабочего времени получателя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копии платежных документов, подтверждающих оплату труда работников получателя субсидии, за отчетный период;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д) копия формы СЗВ-М "Сведения о застрахованных лицах", утвержденной постановлением Правления Пенсионного фонда Российской Федерации за отчетный период.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оплата потребленной электрической энергии (мощности) по договорам энергоснабжения (купли-продажи (поставки) электрической энергии) в помещениях аптеки (аптечного пункта), работа которых осуществляется в ночное время.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Возмещение затрат на указанные цели осуществляется в размере 50 процентов фактически понесенных затрат в отчетном периоде.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Перечень документов, подтверждающих фактически понесенные затраты получателя субсидии, в соответствии с настоящим подпунктом (при наличии):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а) копии договоров энергоснабжения (купли-продажи (поставки) электрической энергии, потребленной получателем субсидии в отчетном периоде при содержании помещений аптеки (аптечного пункта), в которых организована работа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копии счетов на электрическую энергию, потребленную получателем субсидии в отчетном периоде при содержании помещений аптеки (аптечного пункта), в которых организована работа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копии актов приема-передачи электрической энергии, потребленной получателем субсидии в отчетном периоде при содержании помещений аптеки (аптечного пункта), в которых организована работа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копии платежных документов, подтверждающих затраты получателя субсидии на оплату потребленной им в отчетном периоде электрической энергии (мощности) по договорам энергоснабжения (купли-продажи (поставки) электрической энергии) при содержании помещений аптеки (аптечного пункта), в которых организована работа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оплата услуг охраны в помещениях аптеки (аптечного пункта), работа которых осуществляется в ночное время.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Возмещение затрат на указанные цели (при наличии таких затрат) осуществляется в размере 30 процентов фактически понесенных затрат в отчетном периоде.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Перечень документов, подтверждающих фактически понесенные затраты получателя субсидии, в соответствии с настоящим подпунктом (при наличии):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а) копии договоров на оказание услуг охраны в отчетном периоде в помещениях аптеки </w:t>
      </w:r>
      <w:r>
        <w:lastRenderedPageBreak/>
        <w:t>(аптечного пункта), в которых организована работа получателем субсидии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копии счетов на оказание услуг охраны в отчетном периоде в помещениях аптеки (аптечного пункта), в которых организована работа получателем субсидии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копии актов приема-передачи услуг охраны, оказанных в отчетном периоде в помещениях аптеки (аптечного пункта), в которых организована работа получателем субсидии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копии платежных документов, подтверждающих затраты получателя субсидии на оплату услуг охраны в отчетном периоде в помещениях аптеки (аптечного пункта), в которых организована работа в ночное время.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Получатель субсидии в период действия договора о предоставлении субсидии имеет право провести инвентаризацию его имущества и обязательств с закрытием аптеки (аптечного пункта) в срок, указанный в заявлении на участие в конкурсе на предоставление из </w:t>
      </w:r>
      <w:proofErr w:type="gramStart"/>
      <w:r>
        <w:t>бюджета</w:t>
      </w:r>
      <w:proofErr w:type="gramEnd"/>
      <w: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 (для индивидуальных предпринимателей - при наличии).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субсидии, является ГРБС.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6. Организатором конкурса на предоставление субсидии является ГРБС (далее - Организатор).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7. Уполномоченным органом по организации и проведению конкурса является Комитет экономического развития </w:t>
      </w:r>
      <w:proofErr w:type="gramStart"/>
      <w:r>
        <w:t>Администрации</w:t>
      </w:r>
      <w:proofErr w:type="gramEnd"/>
      <w:r>
        <w:t xml:space="preserve"> ЗАТО Северск (далее - Уполномоченный орган). Контроль за организацией работы аптеки (аптечного пункта) в ночное время осуществляет Отдел социальной поддержки населения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2" w:name="P97"/>
      <w:bookmarkEnd w:id="2"/>
      <w:r>
        <w:t xml:space="preserve">8. Предоставление субсидии осуществляется в пределах бюджетных ассигнований, предусмотренных в </w:t>
      </w:r>
      <w:proofErr w:type="gramStart"/>
      <w:r>
        <w:t>бюджете</w:t>
      </w:r>
      <w:proofErr w:type="gramEnd"/>
      <w:r>
        <w:t xml:space="preserve"> ЗАТО Северск на текущий финансовый год и плановый период в рамках мероприятия муниципальной программы, на реализацию которого предоставляется субсидия.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3" w:name="P98"/>
      <w:bookmarkEnd w:id="3"/>
      <w:r>
        <w:t>9. Критерии отбора получателей субсидии: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к участию в конкурсе допускаются юридические лица, индивидуальные предприниматели, зарегистрированные на </w:t>
      </w:r>
      <w:proofErr w:type="gramStart"/>
      <w:r>
        <w:t>территории</w:t>
      </w:r>
      <w:proofErr w:type="gramEnd"/>
      <w:r>
        <w:t xml:space="preserve"> ЗАТО Северск и осуществляющие деятельность на территории г. Северска, которые соответствуют требованиям, установленным </w:t>
      </w:r>
      <w:hyperlink w:anchor="P128">
        <w:r>
          <w:rPr>
            <w:color w:val="0000FF"/>
          </w:rPr>
          <w:t>пунктом 13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к участию в конкурсе не допускаются заявители: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а)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являющиеся участниками соглашений о разделе продукции;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осуществляющие предпринимательскую деятельность в сфере игорного бизнеса;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д) осуществляющие производство и (или) реализацию подакцизных товаров, а также добычу </w:t>
      </w:r>
      <w:r>
        <w:lastRenderedPageBreak/>
        <w:t>и (или) реализацию полезных ископаемых, за исключением общераспространенных полезных ископаемых.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10. Информация о субсидии размещается на едином портале бюджетной системы Российской Федерации в информационно-телекоммуникационной сети "Интернет" (далее - единый портал) при подготовке проекта решения </w:t>
      </w:r>
      <w:proofErr w:type="gramStart"/>
      <w:r>
        <w:t>Думы</w:t>
      </w:r>
      <w:proofErr w:type="gramEnd"/>
      <w:r>
        <w:t xml:space="preserve"> ЗАТО Северск о бюджете ЗАТО Северск на текущий финансовый год и плановый период (проекта решения Думы ЗАТО Северск о внесении изменений в решение о бюджете ЗАТО Северск на текущий финансовый год и плановый период).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  <w:outlineLvl w:val="1"/>
      </w:pPr>
      <w:r>
        <w:t>II. ПОРЯДОК ПРОВЕДЕНИЯ КОНКУРСА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ind w:firstLine="540"/>
        <w:jc w:val="both"/>
      </w:pPr>
      <w:r>
        <w:t xml:space="preserve">11. Субсидия предоставляется юридическим лицам, индивидуальным предпринимателям по результатам конкурсного отбора исходя из наилучших условий достижения результатов, в целях </w:t>
      </w:r>
      <w:proofErr w:type="gramStart"/>
      <w:r>
        <w:t>достижения</w:t>
      </w:r>
      <w:proofErr w:type="gramEnd"/>
      <w:r>
        <w:t xml:space="preserve"> которых предоставляется субсидия.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12. Объявление о проведении конкурса размещается Организатором на едином портале и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 и содержит: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дату начала подачи и окончания приема заявок на участие в конкурсе, определяемые Организатором, которая не может быть ранее 30-го календарного дня, следующего за днем размещения объявления о проведении конкурса.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 случае принятия Организатором решения об изменении срока приема заявок на участие в конкурсе информация об этом публикуется Организатором на сайте, указанном в абзаце первом настоящего пункта, не позднее чем за 1 рабочий день до даты окончания приема заявок;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почты, режим работы Организатора;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результаты предоставления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4) сетевой адрес в информационно-телекоммуникационной сети "Интернет", на котором обеспечивается проведение конкурса;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5) критерии отбора получателей субсидии, предусмотренные </w:t>
      </w:r>
      <w:hyperlink w:anchor="P98">
        <w:r>
          <w:rPr>
            <w:color w:val="0000FF"/>
          </w:rPr>
          <w:t>пунктами 9</w:t>
        </w:r>
      </w:hyperlink>
      <w:r>
        <w:t xml:space="preserve"> и </w:t>
      </w:r>
      <w:hyperlink w:anchor="P128">
        <w:r>
          <w:rPr>
            <w:color w:val="0000FF"/>
          </w:rPr>
          <w:t>13</w:t>
        </w:r>
      </w:hyperlink>
      <w:r>
        <w:t xml:space="preserve"> Положения, а также перечень документов, представляемых заявителем в соответствии с </w:t>
      </w:r>
      <w:hyperlink w:anchor="P181">
        <w:r>
          <w:rPr>
            <w:color w:val="0000FF"/>
          </w:rPr>
          <w:t>пунктом 25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6) порядок подачи заявителем заявки и требования к форме и содержанию заявки в соответствии с </w:t>
      </w:r>
      <w:hyperlink w:anchor="P139">
        <w:r>
          <w:rPr>
            <w:color w:val="0000FF"/>
          </w:rPr>
          <w:t>пунктами 14</w:t>
        </w:r>
      </w:hyperlink>
      <w:r>
        <w:t xml:space="preserve">, </w:t>
      </w:r>
      <w:hyperlink w:anchor="P141">
        <w:r>
          <w:rPr>
            <w:color w:val="0000FF"/>
          </w:rPr>
          <w:t>15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7) порядок отзыва заявки заявителем, порядок внесения изменений в заявку, порядок возврата заявки заявителю, основания для отказа в приеме заявок в соответствии с </w:t>
      </w:r>
      <w:hyperlink w:anchor="P143">
        <w:r>
          <w:rPr>
            <w:color w:val="0000FF"/>
          </w:rPr>
          <w:t>пунктами 17</w:t>
        </w:r>
      </w:hyperlink>
      <w:r>
        <w:t xml:space="preserve">, </w:t>
      </w:r>
      <w:hyperlink w:anchor="P144">
        <w:r>
          <w:rPr>
            <w:color w:val="0000FF"/>
          </w:rPr>
          <w:t>18</w:t>
        </w:r>
      </w:hyperlink>
      <w:r>
        <w:t xml:space="preserve">, </w:t>
      </w:r>
      <w:hyperlink w:anchor="P146">
        <w:r>
          <w:rPr>
            <w:color w:val="0000FF"/>
          </w:rPr>
          <w:t>19</w:t>
        </w:r>
      </w:hyperlink>
      <w:r>
        <w:t xml:space="preserve">, </w:t>
      </w:r>
      <w:hyperlink w:anchor="P147">
        <w:r>
          <w:rPr>
            <w:color w:val="0000FF"/>
          </w:rPr>
          <w:t>20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8) порядок анализа, оценки и сопоставления заявок в соответствии с </w:t>
      </w:r>
      <w:hyperlink w:anchor="P161">
        <w:r>
          <w:rPr>
            <w:color w:val="0000FF"/>
          </w:rPr>
          <w:t>пунктом 23</w:t>
        </w:r>
      </w:hyperlink>
      <w:r>
        <w:t xml:space="preserve"> Положения, порядок отклонения заявок на стадии рассмотрения и оценки заявок в соответствии с </w:t>
      </w:r>
      <w:hyperlink w:anchor="P155">
        <w:r>
          <w:rPr>
            <w:color w:val="0000FF"/>
          </w:rPr>
          <w:t>пунктом 22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9) порядок предоставления заявителям разъяснений положений объявления о проведении конкурса, даты начала и окончания срока такого предоставления;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10) информацию о сроке, в течение которого победитель конкурса должен подписать Договор о предоставлении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11) условия признания победителя конкурса уклонившимся от заключения Договора о </w:t>
      </w:r>
      <w:r>
        <w:lastRenderedPageBreak/>
        <w:t>предоставлении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12) дату размещения результатов конкурса на едином портале, а также официальном сайте Организатора в информационно-телекоммуникационной сети "Интернет", которая не может быть позднее 14-го календарного дня, следующего за днем определения победителя конкурса.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Разъяснения положений объявления о проведении конкурса осуществляет Уполномоченный орган в срок, установленный для приема заявок, посредством предоставления консультаций по телефонам, указанным в объявлении о конкурсе;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13) объем бюджетных ассигнований, предусмотренных в </w:t>
      </w:r>
      <w:proofErr w:type="gramStart"/>
      <w:r>
        <w:t>бюджете</w:t>
      </w:r>
      <w:proofErr w:type="gramEnd"/>
      <w:r>
        <w:t xml:space="preserve"> ЗАТО Северск на текущий финансовый год и плановый период в рамках мероприятия муниципальной программы, на реализацию которого предоставляется субсидия;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14) количество отчетных периодов, за которые осуществляется предоставление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13. </w:t>
      </w:r>
      <w:bookmarkStart w:id="5" w:name="_GoBack"/>
      <w:r>
        <w:t>Требования, которым должен соответствовать заявитель на дату подачи заявки: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2) у заявителя должна отсутствовать просроченная задолженность по возврату в </w:t>
      </w:r>
      <w:proofErr w:type="gramStart"/>
      <w:r>
        <w:t>бюджет</w:t>
      </w:r>
      <w:proofErr w:type="gramEnd"/>
      <w:r>
        <w:t xml:space="preserve"> ЗАТО Северск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ЗАТО Северск;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заявитель - 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5) заявитель выразил согласие с порядком проведения конкурса, о чем указывается в заявлении на участие в конкурсе;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6) заявитель осуществляет экономическую деятельность по розничной торговле лекарственными препаратами по </w:t>
      </w:r>
      <w:hyperlink r:id="rId14">
        <w:r>
          <w:rPr>
            <w:color w:val="0000FF"/>
          </w:rPr>
          <w:t>коду 47.73</w:t>
        </w:r>
      </w:hyperlink>
      <w:r>
        <w:t xml:space="preserve"> Общероссийского классификатора видов экономической деятельности ОК 029-2014 (КДЕС Ред. 2), принятого и введенного в действие Приказом </w:t>
      </w:r>
      <w:proofErr w:type="spellStart"/>
      <w:r>
        <w:t>Росстандарта</w:t>
      </w:r>
      <w:proofErr w:type="spellEnd"/>
      <w:r>
        <w:t xml:space="preserve"> от 31.01.2014 N 14-ст, в г. Северске;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7) заявитель имеет действующую лицензию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8) заявитель не должен получать средства из федерального бюджета (бюджета Томской области, </w:t>
      </w:r>
      <w:proofErr w:type="gramStart"/>
      <w:r>
        <w:t>бюджета</w:t>
      </w:r>
      <w:proofErr w:type="gramEnd"/>
      <w:r>
        <w:t xml:space="preserve"> ЗАТО Северск), из которого планируется предоставление субсидии в </w:t>
      </w:r>
      <w:r>
        <w:lastRenderedPageBreak/>
        <w:t xml:space="preserve">соответствии с Положением, на основании иных нормативных правовых актов Российской Федерации (нормативных правовых актов Томской области, правовых актов ЗАТО Северск) на цели, установленные </w:t>
      </w:r>
      <w:hyperlink w:anchor="P68">
        <w:r>
          <w:rPr>
            <w:color w:val="0000FF"/>
          </w:rPr>
          <w:t>пунктом 3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9) заявитель не допускал нарушений порядка и условий оказания финансовой поддержки (субсидий, грантов), имущественной поддержки, предоставления </w:t>
      </w:r>
      <w:proofErr w:type="spellStart"/>
      <w:r>
        <w:t>микрозаймов</w:t>
      </w:r>
      <w:proofErr w:type="spellEnd"/>
      <w:r>
        <w:t xml:space="preserve"> на </w:t>
      </w:r>
      <w:proofErr w:type="gramStart"/>
      <w:r>
        <w:t>территории</w:t>
      </w:r>
      <w:proofErr w:type="gramEnd"/>
      <w:r>
        <w:t xml:space="preserve"> ЗАТО Северск или с даты признания заявителя, допустившим нарушение порядка и условий оказания поддержки, в том числе не обеспечившим целевого использования средств поддержки, прошло не менее трех лет;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10) заявитель выразил согласие на публикацию в информационно-телекоммуникационной сети "Интернет" информации о заявителе в случае допуска его к участию в конкурсе/отказе в допуске к участию в конкурсе.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6" w:name="P139"/>
      <w:bookmarkEnd w:id="6"/>
      <w:bookmarkEnd w:id="5"/>
      <w:r>
        <w:t>14. Документы, входящие в состав заявки, заявитель представляет в одном печатном экземпляре. Документы должны быть сброшюрованы в одну папку (при необходимости в две и более папки), страницы которой должны быть пронумерованы, прошиты и заверены подписью руководителя юридического лица (уполномоченного лица) или индивидуального предпринимателя с проставлением надписи "Копия верна", даты заверения, а также скреплены печатью (при наличии).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Документы, входящие в заявку, заявитель представляет Уполномоченному органу также в электронном виде.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7" w:name="P141"/>
      <w:bookmarkEnd w:id="7"/>
      <w:r>
        <w:t xml:space="preserve">15. Конкурсные документы представляются заявителем секретарю Конкурсной комиссии (далее - секретарь) по адресу: Томская область, ЗАТО Северск, г. Северск, просп. Коммунистический, 51, в кабинет 330, в часы работы </w:t>
      </w:r>
      <w:proofErr w:type="gramStart"/>
      <w:r>
        <w:t>Администрации</w:t>
      </w:r>
      <w:proofErr w:type="gramEnd"/>
      <w:r>
        <w:t xml:space="preserve"> ЗАТО Северск с понедельника по четверг с 8:30 до 12:30, с 13:15 до 17:30 и в пятницу с 8:30 до 12:30, с 13:15 до 16:15.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16. Расходы заявителя на подготовку заявки не подлежат возмещению со стороны Организатора.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8" w:name="P143"/>
      <w:bookmarkEnd w:id="8"/>
      <w:r>
        <w:t>17. Заявитель вправе подать только одну заявку для участия в конкурсе. Заявка, представленная на конкурс, заявителю не возвращается.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9" w:name="P144"/>
      <w:bookmarkEnd w:id="9"/>
      <w:r>
        <w:t>18. Заявитель может внести изменения в заявку или отозвать ее, направив письменное уведомление Организатору до истечения установленного срока приема заявок.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Изменения, внесенные в документы, прилагаемые к заявке, должны быть заверены лицом, подписавшим соответствующий документ.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0" w:name="P146"/>
      <w:bookmarkEnd w:id="10"/>
      <w:r>
        <w:t>19. При принятии заявки должностное лицо Уполномоченного органа регистрирует ее в день поступления в специальном журнале с указанием даты и времени приема и выдает лицу, подавшему заявку, копию заявления на участие в конкурсе с отметкой должностного лица Уполномоченного органа о принятии заявки для подтверждения факта принятия заявки.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1" w:name="P147"/>
      <w:bookmarkEnd w:id="11"/>
      <w:r>
        <w:t>20. Основания для отказа в приеме заявки: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заявление </w:t>
      </w:r>
      <w:hyperlink w:anchor="P309">
        <w:r>
          <w:rPr>
            <w:color w:val="0000FF"/>
          </w:rPr>
          <w:t>(форма 1)</w:t>
        </w:r>
      </w:hyperlink>
      <w:r>
        <w:t xml:space="preserve"> не поддается прочтению;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в заявке не указаны фамилия, имя и отчество (при наличии) индивидуального предпринимателя или наименование юридического лица, почтовый адрес;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подача заявки после даты и (или) времени, определенных для подачи заявок;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lastRenderedPageBreak/>
        <w:t xml:space="preserve">4) ненадлежащее оформление документов, представленных в составе заявки, в том числе несоблюдение порядка заверения указанных документов, предусмотренного </w:t>
      </w:r>
      <w:hyperlink w:anchor="P139">
        <w:r>
          <w:rPr>
            <w:color w:val="0000FF"/>
          </w:rPr>
          <w:t>пунктом 14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21. Уполномоченный орган в течение 10 рабочих дней со дня, следующего за датой окончания срока приема заявок, проводит анализ и оценку на соответствие заявителей критериям отбора получателей субсидии, определенным в </w:t>
      </w:r>
      <w:hyperlink w:anchor="P98">
        <w:r>
          <w:rPr>
            <w:color w:val="0000FF"/>
          </w:rPr>
          <w:t>пунктах 9</w:t>
        </w:r>
      </w:hyperlink>
      <w:r>
        <w:t xml:space="preserve"> и </w:t>
      </w:r>
      <w:hyperlink w:anchor="P128">
        <w:r>
          <w:rPr>
            <w:color w:val="0000FF"/>
          </w:rPr>
          <w:t>13</w:t>
        </w:r>
      </w:hyperlink>
      <w:r>
        <w:t xml:space="preserve"> Положения, и сопоставление заявок в соответствии с критериями, определенными в </w:t>
      </w:r>
      <w:hyperlink w:anchor="P161">
        <w:r>
          <w:rPr>
            <w:color w:val="0000FF"/>
          </w:rPr>
          <w:t>пункте 23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 случае выявления в документах, представленных в составе заявки, противоречивых сведений Уполномоченный орган запрашивает у заявителя или из других источников дополнительные сведения, документы, подтверждающие достоверность информации, содержащейся в заявке.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Результаты анализа, оценки и сопоставления заявок в течение 5 рабочих дней со дня, следующего за датой окончания проведения анализа и оценки заявок оформляются Уполномоченным органом в виде письменного заключения и направляются в Конкурсную комиссию в соответствии с </w:t>
      </w:r>
      <w:hyperlink w:anchor="P207">
        <w:r>
          <w:rPr>
            <w:color w:val="0000FF"/>
          </w:rPr>
          <w:t>пунктом 26</w:t>
        </w:r>
      </w:hyperlink>
      <w:r>
        <w:t>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22. Заявка подлежит отклонению на стадии рассмотрения, а Конкурсной комиссией в отношении заявителя, подавшего такую заявку, принимается решение об отказе в допуске к участию в конкурсе по следующим основаниям: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установленным в </w:t>
      </w:r>
      <w:hyperlink w:anchor="P128">
        <w:r>
          <w:rPr>
            <w:color w:val="0000FF"/>
          </w:rPr>
          <w:t>пункте 13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2) непредставление (представление не в полном объеме) документов, предусмотренных </w:t>
      </w:r>
      <w:hyperlink w:anchor="P181">
        <w:r>
          <w:rPr>
            <w:color w:val="0000FF"/>
          </w:rPr>
          <w:t>пунктом 25</w:t>
        </w:r>
      </w:hyperlink>
      <w:r>
        <w:t xml:space="preserve"> Положения, а также оформление документов с нарушением требований, предусмотренных </w:t>
      </w:r>
      <w:hyperlink w:anchor="P139">
        <w:r>
          <w:rPr>
            <w:color w:val="0000FF"/>
          </w:rPr>
          <w:t>пунктом 14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3) заявитель не соответствует критериям отбора получателей субсидии, указанным в </w:t>
      </w:r>
      <w:hyperlink w:anchor="P98">
        <w:r>
          <w:rPr>
            <w:color w:val="0000FF"/>
          </w:rPr>
          <w:t>пункте 9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4) установления факта недостоверности представленной заявителем информации, в том числе информации о месте нахождения и адресе юридического лица (для заявителя - юридического лица);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5) ранее в отношении обратившегося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было принято решение об оказании такой поддержки, и сроки ее оказания не истекли.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>23. Анализ, оценка и сопоставление заявок осуществляются по сведениям, представленным в заявке (по состоянию на 1-е число месяца предшествующему месяцу подачи заявки) с использованием балльной системы оценок по следующим критериям: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опыт работы заявителя в сфере фармацевтической деятельности (с даты регистрации лицензии на осуществление фармацевтической деятельности). Оценка заявки по данному критерию осуществляется по шкале: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 балл (срок с даты регистрации лицензии на осуществление фармацевтической деятельности заявителя на дату подачи заявки составляет менее 1 года);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 баллов (срок с даты регистрации лицензии на осуществление фармацевтической деятельности заявителя на дату подачи заявки составляет свыше 1 года, но не более 2 лет);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10 баллов (срок с даты регистрации лицензии на осуществление фармацевтической </w:t>
      </w:r>
      <w:r>
        <w:lastRenderedPageBreak/>
        <w:t>деятельности заявителя на дату подачи заявки составляет свыше 2 лет);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численность работников заявителя, работающих по трудовому договору (без учета работников, выполняющих обязанности по договорам гражданско-правового характера, срочным трудовым договорам, без внутреннего совместительства).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Оценка заявки по данному критерию осуществляется по шкале: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0,5 балла (1 работник);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 балла (2 работника);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 балла (3 - 4 работника);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 балла (5 - 6 работников);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 балла (7 - 8 работников);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 баллов (9 и более работников);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наличие официального сайта аптеки (аптечного пункта) в информационно-телекоммуникационной сети "Интернет: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а) содержащего сведения о номерах контактных телефонов аптеки (аптечного пункта) заявителя - 1 балл;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предоставляющего возможность заказа лекарственного препарата в аптеке (аптечном пункте) дистанционным способом и содержащий сведения о номерах контактных телефонов аптеки (аптечного пункта) заявителя - 2 балла.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ind w:firstLine="540"/>
        <w:jc w:val="both"/>
      </w:pPr>
      <w:r>
        <w:t xml:space="preserve">24. Субсидия предоставляется при условии соответствия получателя субсидии требованиям </w:t>
      </w:r>
      <w:hyperlink w:anchor="P128">
        <w:r>
          <w:rPr>
            <w:color w:val="0000FF"/>
          </w:rPr>
          <w:t>пункта 13</w:t>
        </w:r>
      </w:hyperlink>
      <w:r>
        <w:t xml:space="preserve"> Положения, после признания его победителем конкурса в порядке, установленном Положением и заключения с ним Договора о предоставлении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4" w:name="P181"/>
      <w:bookmarkEnd w:id="14"/>
      <w:r>
        <w:t>25. Документы, входящие в состав заявки, подаваемые заявителем: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юридическим лицом: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а) заявление на участие в конкурсе по прилагаемой </w:t>
      </w:r>
      <w:hyperlink w:anchor="P309">
        <w:r>
          <w:rPr>
            <w:color w:val="0000FF"/>
          </w:rPr>
          <w:t>форме 1</w:t>
        </w:r>
      </w:hyperlink>
      <w:r>
        <w:t>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б) согласие на обработку персональных данных по прилагаемой </w:t>
      </w:r>
      <w:hyperlink w:anchor="P465">
        <w:r>
          <w:rPr>
            <w:color w:val="0000FF"/>
          </w:rPr>
          <w:t>форме 2</w:t>
        </w:r>
      </w:hyperlink>
      <w:r>
        <w:t>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документы, подтверждающие полномочия руководителя заявителя или уполномоченного лица (в случае подписания заявки лицом, уполномоченным на это руководителем заявителя):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копии устава или изменений в устав, удостоверенные подписью руководителя заявителя или уполномоченного им лица и печатью (при наличии);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копии документов о назначении руководителя заявителя (протокол/решение о назначении, приказ о приеме на работу);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копии 2, 3, 5 - 12 страниц паспорта гражданина Российской Федерации - руководителя юридического лица;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копия доверенности, предусматривающей полномочия на подписание документов в составе </w:t>
      </w:r>
      <w:r>
        <w:lastRenderedPageBreak/>
        <w:t>заявки от имени заявителя (в случае обращения представителя);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заверенные руководителем заявителя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>д) заверенная руководителем заявителя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размещенного на официальном сайте Федеральной службы по надзору в сфере здравоохранения (Росздравнадзор) https://roszdravnadzor.gov.ru, подтверждающая наличие у заявителя действующей лицензии на осуществление фармацевтической деятельности в аптеке (аптечном пункте) (месте нахождения лицензиата), в котором планируется организация работы в ночное время. Указанная электронная выписка представляется по собственной инициативе заявителя;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е) копия приказа руководителя заявителя об учреждении учетной политики заявителя на год предоставления субсидии (в целях подтверждения срока ежегодной инвентаризации аптеки (аптечного пункта) заявителя в году получения субсидии);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индивидуальным предпринимателем: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а) заявление на участие в конкурсе по прилагаемой </w:t>
      </w:r>
      <w:hyperlink w:anchor="P309">
        <w:r>
          <w:rPr>
            <w:color w:val="0000FF"/>
          </w:rPr>
          <w:t>форме 1</w:t>
        </w:r>
      </w:hyperlink>
      <w:r>
        <w:t>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б) согласие на обработку персональных данных по прилагаемой </w:t>
      </w:r>
      <w:hyperlink w:anchor="P465">
        <w:r>
          <w:rPr>
            <w:color w:val="0000FF"/>
          </w:rPr>
          <w:t>форме 2</w:t>
        </w:r>
      </w:hyperlink>
      <w:r>
        <w:t>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копии 2, 3, 5 - 12 страниц паспорта гражданина Российской Федерации - индивидуального предпринимателя;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заверенные индивидуальным предпринимателем копии документов, подтверждающих аренду помещения, используемого для деятельности аптеки (аптечного пункта), в котором планируется организация работы в ночное время, или право собственности на такое помещение, или право на использование такого нежилого помещения по 31 декабря года предоставления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6" w:name="P198"/>
      <w:bookmarkEnd w:id="16"/>
      <w:r>
        <w:t>д) заверенная индивидуальным предпринимателем электронная выписка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размещенного на официальном сайте Федеральной службы по надзору в сфере здравоохранения (Росздравнадзор) https://roszdravnadzor.gov.ru, подтверждающая наличие у заявителя действующей лицензии на осуществление фармацевтической деятельности в аптеке (аптечном пункте) (месте нахождения лицензиата), в котором заявителем планируется организация работы в ночное время. Указанная электронная выписка представляется по собственной инициативе заявителя;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е) копия приказа или иного документа, подписанного заявителем, об утверждении срока инвентаризации аптеки (аптечного пункта) заявителя в году получения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Дополнительно к заявке Уполномоченный орган по состоянию на дату подачи заявки заявителем: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запрашивает в органах государственной власти, органах местного самоуправления, организациях, в распоряжении которых находится данная информация, в том числе с использованием системы межведомственного электронного взаимодействия, и прикладывает следующие документы: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lastRenderedPageBreak/>
        <w:t>а) для заявителя - юридического лица - выписку из Единого государственного реестра юридических лиц;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для заявителя - индивидуального предпринимателя - выписку из Единого государственного реестра индивидуальных предпринимателей;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в) справку об исполнении заявителем как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ИФНС России </w:t>
      </w:r>
      <w:proofErr w:type="gramStart"/>
      <w:r>
        <w:t>по</w:t>
      </w:r>
      <w:proofErr w:type="gramEnd"/>
      <w:r>
        <w:t xml:space="preserve"> ЗАТО Северск Томской области (оригинал либо в форме электронного документа);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г) справку, выданную Фондом "</w:t>
      </w:r>
      <w:proofErr w:type="spellStart"/>
      <w:r>
        <w:t>Микрокредитная</w:t>
      </w:r>
      <w:proofErr w:type="spellEnd"/>
      <w:r>
        <w:t xml:space="preserve"> компания фонд развития малого и среднего </w:t>
      </w:r>
      <w:proofErr w:type="gramStart"/>
      <w:r>
        <w:t>предпринимательства</w:t>
      </w:r>
      <w:proofErr w:type="gramEnd"/>
      <w:r>
        <w:t xml:space="preserve"> ЗАТО Северск" об отсутствии нарушений порядка и условий предоставления </w:t>
      </w:r>
      <w:proofErr w:type="spellStart"/>
      <w:r>
        <w:t>микрозаймов</w:t>
      </w:r>
      <w:proofErr w:type="spellEnd"/>
      <w:r>
        <w:t>, оказания финансовой поддержки (в виде грантов) заявителями;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2) в случае непредставления в составе заявки заявителем документа, предусмотренного </w:t>
      </w:r>
      <w:hyperlink w:anchor="P191">
        <w:r>
          <w:rPr>
            <w:color w:val="0000FF"/>
          </w:rPr>
          <w:t>подпунктами "д" подпунктов 1</w:t>
        </w:r>
      </w:hyperlink>
      <w:r>
        <w:t xml:space="preserve"> и </w:t>
      </w:r>
      <w:hyperlink w:anchor="P198">
        <w:r>
          <w:rPr>
            <w:color w:val="0000FF"/>
          </w:rPr>
          <w:t>2 пункта 25</w:t>
        </w:r>
      </w:hyperlink>
      <w:r>
        <w:t xml:space="preserve"> Положения, Уполномоченный орган самостоятельно получает электронную выписку из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деятельности, размещенного на официальном сайте Федеральной службы по надзору в сфере здравоохранения (Росздравнадзор) https://roszdravnadzor.gov.ru, подтверждающую наличие у заявителя действующей лицензии на осуществление фармацевтической деятельности в аптеке (аптечном пункте) (месте нахождения лицензиата), в котором заявителем планируется организация работы в ночное время.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7" w:name="P207"/>
      <w:bookmarkEnd w:id="17"/>
      <w:r>
        <w:t>26. По результатам анализа, оценки и сопоставления заявок Уполномоченный орган в течение 5 рабочих дней, следующих за датой окончания проведения анализа и оценки заявок, формирует и направляет письменное заключение в Конкурсную комиссию, содержащее следующую информацию: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о количестве заявок, поступивших в Конкурсную комиссию;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о заявителях, не допущенных к участию в конкурсе, с указанием причин их недопущения;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о заявителях, допущенных к участию в конкурсе;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4) об итогах анализа, оценки и сопоставления заявок участников конкурса, количестве набранных ими баллов, предварительном определении победителя конкурса в соответствии с рейтингом.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Рейтинг формируется Уполномоченным органом исходя из суммы баллов, полученных каждой заявкой по результатам анализа, оценки и сопоставления заявок в соответствии с </w:t>
      </w:r>
      <w:hyperlink w:anchor="P161">
        <w:r>
          <w:rPr>
            <w:color w:val="0000FF"/>
          </w:rPr>
          <w:t>пунктом 23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27. По результатам заседания Конкурсной комиссии составляется протокол, срок подписания которого не может быть более 2 рабочих дней со дня проведения заседания. Подписанный протокол размещается на едином портале, официальном сайте </w:t>
      </w:r>
      <w:proofErr w:type="gramStart"/>
      <w:r>
        <w:t>Администрации</w:t>
      </w:r>
      <w:proofErr w:type="gramEnd"/>
      <w:r>
        <w:t xml:space="preserve"> ЗАТО Северск в информационно-телекоммуникационной сети "Интернет" (https://зато-северск.рф) не позднее 5 рабочих дней со дня подписания протокола заседания Конкурсной комиссии и содержит: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дату, время и место проведения заседания Конкурсной комиссии;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информацию об участниках конкурса, заявки которых были рассмотрены;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3) информацию о заявителях и участниках конкурса, заявки которых были отклонены, с указанием причин их отклонения, в том числе информацию о нормах Положения, которым не </w:t>
      </w:r>
      <w:r>
        <w:lastRenderedPageBreak/>
        <w:t>соответствуют такие заявки;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4) последовательность оценки заявок участников конкурса, присвоенные заявкам значения по каждому из предусмотренных критериев оценки заявок, принятое на основании результатов оценки заявок решение об утверждении рейтинга участников конкурса;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5) наименование победителя конкурса, с которым заключается Договор о предоставлении субсидии, размер предоставляемой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28. Первый в рейтинге участник конкурса признается победителем конкурса, которому предоставляется субсидия.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29. Соблюдение конфиденциальности в ходе проверки заявок на соответствие требованиям, установленным Положением, включает в себя следующие требования: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информация, содержащаяся в заявках, до официального объявления результатов конкурса разглашению не подлежит;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информация о результатах анализа, оценки и сопоставления заявок не подлежит разглашению до официального объявления результатов конкурса.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30. Организацию заседаний Конкурсной комиссии осуществляет Уполномоченный орган.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31. Конкурсная комиссия формируется из представителей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32. Конкурсная комиссия в своей деятельности руководствуется действующим законодательством Российской Федерации, Томской области, </w:t>
      </w:r>
      <w:hyperlink r:id="rId15">
        <w:r>
          <w:rPr>
            <w:color w:val="0000FF"/>
          </w:rPr>
          <w:t>Уставом</w:t>
        </w:r>
      </w:hyperlink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Северск Томской области и Положением.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33. Конкурсная комиссия выполняет следующие функции: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1) на основании письменного заключения Уполномоченного органа: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а) принимает решение о допуске либо об отказе в допуске к участию заявителей в конкурсе.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Решение об отказе в допуске к участию заявителей в конкурсе принимается в следующих случаях: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 требованиям, определенным </w:t>
      </w:r>
      <w:hyperlink w:anchor="P139">
        <w:r>
          <w:rPr>
            <w:color w:val="0000FF"/>
          </w:rPr>
          <w:t>пунктом 14</w:t>
        </w:r>
      </w:hyperlink>
      <w:r>
        <w:t xml:space="preserve"> Положения, или непредставление (представление не в полном объеме) документов, указанных в </w:t>
      </w:r>
      <w:hyperlink w:anchor="P181">
        <w:r>
          <w:rPr>
            <w:color w:val="0000FF"/>
          </w:rPr>
          <w:t>пункте 25</w:t>
        </w:r>
      </w:hyperlink>
      <w:r>
        <w:t xml:space="preserve"> Положения;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получателем субсидии информации;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рассматривает заявки заявителей, допущенных к участию в конкурсе;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в) принимает решение об утверждении рейтинга заявок участников конкурса, сформированного по итогам их оценки, сопоставления, определении победителя конкурса.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 случае если два и более участников конкурса набрали равное количество баллов, вышестоящее место в рейтинге занимает участник конкурса, подавший заявку ранее по времени;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принимает решения по иным вопросам, в том числе связанным с проведением конкурса: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8" w:name="P236"/>
      <w:bookmarkEnd w:id="18"/>
      <w:r>
        <w:t>а) о заключении Договора о предоставлении субсидии со следующим в рейтинге участником конкурса при условии наличия в рейтинге более одного участника в следующих случаях: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признания победителя конкурса отказавшимся от предоставления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lastRenderedPageBreak/>
        <w:t>признания победителя конкурса не соответствующим требованиям и условиям конкурса.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Организатором конкурса направляется мотивированное уведомление победителю конкурса о признании его не соответствующим требованиям и условиям конкурса, а также следующему в рейтинге участнику конкурса о признании его победителем конкурса;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б) о расторжении Договора о предоставлении субсидии с победителем конкурса в случаях, предусмотренных Положением;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в) о повторном проведении конкурса в случае, если конкурс имеет отрицательный результат, в соответствии с </w:t>
      </w:r>
      <w:hyperlink w:anchor="P255">
        <w:r>
          <w:rPr>
            <w:color w:val="0000FF"/>
          </w:rPr>
          <w:t>пунктом 43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34. Заседание Конкурсной комиссии правомочно, если на нем присутствует более половины ее членов.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35. Заседание Конкурсной комиссии может проходить путем заочного голосования. Решение о проведении заседания Конкурсной комиссии путем заочного голосования (заочного рассмотрения и голосования по вопросам повестки дня заседания Конкурсной комиссии) принимается председателем Конкурсной комиссии.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 этом случае секретарь Конкурсной комиссии направляет по электронной почте членам Конкурсной комиссии документы для заочного рассмотрения и голосования по вопросам заседания. Член Конкурсной комиссии обязан не позднее 5 рабочих дней после получения документов направить скан-копию листа голосования по поставленным вопросам по электронной почте секретарю Конкурсной комиссии.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36. Решение Конкурсной комиссии оформляется протоколом заседания Конкурсной комиссии, который подписывается председателем, секретарем и всеми присутствующими на заседании членами Конкурсной комиссии. В случае проведения заседания Конкурсной комиссии в заочной форме протокол заседания Конкурсной комиссии подписывается председателем и секретарем Конкурсной комиссии с приложением скан-копий листов голосования членов Конкурсной комиссии.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Протокол заседания Конкурсной комиссии ведет секретарь Конкурсной комиссии (в случае его отсутствия функции секретаря Конкурсной комиссии выполняет одно из должностных лиц Уполномоченного органа).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В отсутствие председателя Конкурсной комиссии или при невозможности принятия им участия в работе Конкурсной комиссии его обязанности исполняет один из заместителей председателя Конкурсной комиссии.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В случае отсутствия членов Комиссии, замещающих должности муниципальной службы в </w:t>
      </w:r>
      <w:proofErr w:type="gramStart"/>
      <w:r>
        <w:t>Администрации</w:t>
      </w:r>
      <w:proofErr w:type="gramEnd"/>
      <w:r>
        <w:t xml:space="preserve"> ЗАТО Северск (в период временной нетрудоспособности, пребывания в отпуске, в служебной командировке), в заседании участвуют должностные лица, исполняющие их должностные обязанности.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37. Решение Конкурсной комиссии принимается по результатам открытого (заочного) голосования. Решение считается принятым, если за него проголосовало более 50 процентов членов Конкурсной комиссии, участвовавших в голосовании. В случае равенства голосов голос председательствующего на Конкурсной комиссии является решающим. Секретарь Конкурсной комиссии в голосовании не участвует.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38. Проведение заседания Конкурсной комиссии осуществляется в срок 5 рабочих дней с даты поступления в Конкурсную комиссию письменного заключения Уполномоченного органа об итогах анализа, оценки и сопоставлении заявок в Конкурсную комиссию.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lastRenderedPageBreak/>
        <w:t>39. В случае если Конкурсной комиссии после принятия решения о победителе конкурса до даты заключения Договора о предоставлении субсидии станут известны факты несоответствия победителя конкурса требованиям и условиям конкурса, Организатор в течение 7 рабочих дней с даты подписания протокола извещает победителя конкурса в письменном виде об отмене решения Конкурсной комиссии. В этом случае победителем конкурса признается следующий в рейтинге участник конкурса (при наличии более одного участника конкурса).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40. Заявитель, которому отказано в допуске к участию в конкурсе, участник конкурса, не признанный победителем конкурса, вправе подать новую заявку для участия в очередном конкурсе.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41. На основании решения Конкурсной комиссии Организатор в течение 7 рабочих дней с даты, следующей за датой подписания протокола заседания Конкурсной комиссии, письменно уведомляет заявителей, которым отказано в допуске к участию в конкурсе, с указанием причин отказа.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42. В случае если для участия в конкурсе поступила одна заявка или к участию в конкурсе допущен только один из заявителей, подавших заявку, конкурс признается состоявшимся и победителем признается единственный участник конкурса, соответствующий критериям и требованиям, определенным Положением.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19" w:name="P255"/>
      <w:bookmarkEnd w:id="19"/>
      <w:r>
        <w:t>43. В случае если все заявители и представленные ими заявки не соответствуют критериям и требованиям, определенным Положением, конкурс считается состоявшимся, но имеющим отрицательный результат, и по решению Конкурсной комиссии конкурс может быть проведен повторно. В случае если на конкурс не подано ни одной заявки, такой конкурс признается несостоявшимся.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44. На основании решения Конкурсной комиссии Уполномоченный орган не позднее 10 рабочих дней со дня, следующего за днем подписания протокола заседания Конкурсной комиссии, осуществляет подготовку проекта Договора о предоставлении субсидии в соответствии с типовой формой, утвержденной приказом Финансового управления </w:t>
      </w:r>
      <w:proofErr w:type="gramStart"/>
      <w:r>
        <w:t>Администрации</w:t>
      </w:r>
      <w:proofErr w:type="gramEnd"/>
      <w:r>
        <w:t xml:space="preserve"> ЗАТО Северск и передает его на подпись ГРБС. Подписание проекта Договора со стороны ГРБС не должен превышать 7 рабочих дней.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Договор о предоставлении субсидии в течение 2 рабочих дней с даты его подписания ГРБС передается на подписание победителю конкурса. При отсутствии замечаний победитель конкурса подписывает и возвращает один экземпляр Договора о предоставлении субсидии ГРБС. При наличии замечаний победитель конкурса направляет их ГРБС письменно.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В случае если победитель конкурса в течение 19 рабочих дней со дня, следующего за днем подписания протокола заседания Конкурсной комиссии и получением проекта Договора не явился для подписания Договора о предоставлении субсидии и (или) отказался от его подписания, такой победитель конкурса считается отказавшимся от предоставления субсидии. В этом случае Договор о предоставлении субсидии заключается в соответствии с </w:t>
      </w:r>
      <w:hyperlink w:anchor="P236">
        <w:r>
          <w:rPr>
            <w:color w:val="0000FF"/>
          </w:rPr>
          <w:t>подпунктом "а" подпункта 2 пункта 33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45. При заключении Договора о предоставлении субсидии предусматривается включение: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условия о необходимости согласования новых условий Договора о предоставлении субсидии или о расторжении Договора о предоставлении субсидии при </w:t>
      </w:r>
      <w:proofErr w:type="spellStart"/>
      <w:r>
        <w:t>недостижении</w:t>
      </w:r>
      <w:proofErr w:type="spellEnd"/>
      <w: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</w:t>
      </w:r>
      <w:hyperlink w:anchor="P97">
        <w:r>
          <w:rPr>
            <w:color w:val="0000FF"/>
          </w:rPr>
          <w:t>пункте 8</w:t>
        </w:r>
      </w:hyperlink>
      <w:r>
        <w:t xml:space="preserve"> Положения, приводящего к невозможности предоставления субсидии в размере, определенном Договором о предоставлении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2) условия и порядка заключения между ГРБС и получателем субсидии дополнительного </w:t>
      </w:r>
      <w:r>
        <w:lastRenderedPageBreak/>
        <w:t xml:space="preserve">соглашения к Договору, в том числе дополнительного соглашения о расторжении Договора (при необходимости), в соответствии с типовыми формами, установленными приказом Финансового управления </w:t>
      </w:r>
      <w:proofErr w:type="gramStart"/>
      <w:r>
        <w:t>Администрации</w:t>
      </w:r>
      <w:proofErr w:type="gramEnd"/>
      <w:r>
        <w:t xml:space="preserve"> ЗАТО Северск;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условия о согласии на осуществление ГРБС и органами муниципального финансового контроля проверок соблюдения получателем субсидии порядка и условий предоставления субсидии, в том числе в части достижения результатов предоставления субсидии;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4) условия о праве получателя субсидии в период действия договора о предоставлении субсидии провести инвентаризацию его имущества и обязательств с закрытием аптеки (аптечного пункта) в срок, указанный в заявлении на участие в конкурсе на предоставление из </w:t>
      </w:r>
      <w:proofErr w:type="gramStart"/>
      <w:r>
        <w:t>бюджета</w:t>
      </w:r>
      <w:proofErr w:type="gramEnd"/>
      <w:r>
        <w:t xml:space="preserve"> ЗАТО Северск субсидии юридическим лицам, индивидуальным предпринимателям на частичное возмещение затрат, связанных с организацией работы аптеки (аптечного пункта) в ночное время (для индивидуальных предпринимателей - при наличии).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46. Результатом предоставления субсидии является организация работы аптеки (аптечного пункта) в г. Северске в ночное время на период, устанавливаемый Договором о предоставлении субсидии. Значения показателя, необходимого для достижения результата предоставления субсидии устанавливаются в Договоре о предоставлении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47. Перечисление субсидии осуществляется в безналичном порядке путем перечисления денежных средств на расчетный или корреспондентский счет, открытый получателем субсидии в учреждении Центрального банка Российской Федерации или кредитной организации, в порядке в сроки, указанные в Договоре о предоставлении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48. Субсидия предоставляется ежемесячно в месяце следующим за первым отчетным периодом в пределах лимитов бюджетных обязательств.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Предоставление субсидии осуществляется в срок не позднее 10 рабочего дня, следующего за днем представления получателем субсидии документов, подтверждающих понесенные затраты в отчетном периоде.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49. Возмещение затрат по Договору о предоставлении субсидии не осуществляется за отчетный период в случае непредставления получателем субсидии в сроки, установленные Договором о предоставлении субсидии, документов, предусмотренных </w:t>
      </w:r>
      <w:hyperlink w:anchor="P283">
        <w:r>
          <w:rPr>
            <w:color w:val="0000FF"/>
          </w:rPr>
          <w:t>пунктом 55</w:t>
        </w:r>
      </w:hyperlink>
      <w:r>
        <w:t xml:space="preserve"> Положения за один отчетный период.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50. По истечении срока действия договора, при наличии в бюджете ЗАТО Северск бюджетных ассигнований на текущий финансовый год по мероприятию муниципальной программы, на реализацию которого предоставляется субсидия, а также отсутствии нарушений условий предоставления субсидии и выполнении получателем субсидии обязательств по Договору о предоставлении субсидии по инициативе Организатора срок действия Договора о предоставлении субсидии может быть пролонгирован по 31 декабря года предоставления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Пролонгация Договора о предоставлении субсидии осуществляется по соглашению сторон путем заключения дополнительного соглашения между Организатором и получателем субсидии после проверки отчетности в месяце, следующем за месяцем окончания срока действия Договора о предоставлении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51. Получатель субсидии обязан возвратить средства перечисленной субсидии на лицевой счет </w:t>
      </w:r>
      <w:proofErr w:type="gramStart"/>
      <w:r>
        <w:t>Администрации</w:t>
      </w:r>
      <w:proofErr w:type="gramEnd"/>
      <w:r>
        <w:t xml:space="preserve"> ЗАТО Северск в течение 15 календарных дней с даты получения мотивированного уведомления Организатора в случаях нарушения условий предоставления субсидии, в том числе при следующих нарушениях: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1) установления ГРБС и органами муниципального финансового контроля недостоверности сведений, содержащихся в документах, предусмотренных </w:t>
      </w:r>
      <w:hyperlink w:anchor="P181">
        <w:r>
          <w:rPr>
            <w:color w:val="0000FF"/>
          </w:rPr>
          <w:t>пунктом 25</w:t>
        </w:r>
      </w:hyperlink>
      <w:r>
        <w:t xml:space="preserve"> Положения (с даты </w:t>
      </w:r>
      <w:r>
        <w:lastRenderedPageBreak/>
        <w:t>установления факта нарушения);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2) в случае установления нарушения условий предоставления субсидии, выявленного по результатам проверок, проведенных Организатором и органами государственного, муниципального финансового контроля (с даты установления факта нарушения);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3) прекращение в период действия Договора о предоставлении субсидии получателем субсидии деятельности в качестве хозяйствующего субъекта (за исключением случаев реорганизации юридического лица), а также в случае прекращения действия лицензии на осуществление фармацевтической деятельности получателя субсидии (с даты установления факта нарушения);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4) в случае выявления фактов возмещения расходов, ранее возмещенных получателю субсидии за счет бюджетов всех уровней. Возврат субсидии осуществляется в части расходов, возмещенных за счет бюджетов других уровней.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Договор о предоставлении субсидии при установлении нарушений получателя субсидии, указанных в настоящем пункте (за исключением подпункта 4), подлежит расторжению с даты установления факта нарушения.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20" w:name="P277"/>
      <w:bookmarkEnd w:id="20"/>
      <w:r>
        <w:t>52. Возврат субсидии осуществляется на основании письменного уведомления Организатора с требованием об обеспечении возврата субсидии получателем субсидии. Письменное уведомление направляется получателю субсидии почтовым отправлением с уведомлением о вручении или вручается лично под подпись.</w:t>
      </w:r>
    </w:p>
    <w:p w:rsidR="00E615C9" w:rsidRDefault="00E615C9">
      <w:pPr>
        <w:pStyle w:val="ConsPlusNormal"/>
        <w:spacing w:before="220"/>
        <w:ind w:firstLine="540"/>
        <w:jc w:val="both"/>
      </w:pPr>
      <w:bookmarkStart w:id="21" w:name="P278"/>
      <w:bookmarkEnd w:id="21"/>
      <w:r>
        <w:t>53. В случае отказа получателя субсидии от добровольного возврата субсидии субсидия подлежит взысканию в судебном порядке в соответствии с законодательством Российской Федерации.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54. Договор о предоставлении субсидии может быть расторгнут по соглашению сторон путем заключения дополнительного соглашения.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  <w:outlineLvl w:val="1"/>
      </w:pPr>
      <w:r>
        <w:t>IV. ТРЕБОВАНИЯ К ОТЧЕТНОСТИ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ind w:firstLine="540"/>
        <w:jc w:val="both"/>
      </w:pPr>
      <w:bookmarkStart w:id="22" w:name="P283"/>
      <w:bookmarkEnd w:id="22"/>
      <w:r>
        <w:t>55. Порядок и сроки представления получателем субсидии отчетности, а также сроки проверки представленной отчетности устанавливаются Договором о предоставлении субсидии, заключаемым между ГРБС и получателем субсидии.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E615C9" w:rsidRDefault="00E615C9">
      <w:pPr>
        <w:pStyle w:val="ConsPlusTitle"/>
        <w:jc w:val="center"/>
      </w:pPr>
      <w:r>
        <w:t>УСЛОВИЙ, ЦЕЛЕЙ И ПОРЯДКА ПРЕДОСТАВЛЕНИЯ СУБСИДИИ</w:t>
      </w:r>
    </w:p>
    <w:p w:rsidR="00E615C9" w:rsidRDefault="00E615C9">
      <w:pPr>
        <w:pStyle w:val="ConsPlusTitle"/>
        <w:jc w:val="center"/>
      </w:pPr>
      <w:r>
        <w:t>И ОТВЕТСТВЕННОСТИ ЗА ИХ НАРУШЕНИЕ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ind w:firstLine="540"/>
        <w:jc w:val="both"/>
      </w:pPr>
      <w:r>
        <w:t>56. Органы муниципального финансового контроля и ГРБС как получатель бюджетных средств в обязательном порядке проводят проверки соблюдения условий, целей и порядка предоставления субсидии получателем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>57. В случае установления ГРБС и органами муниципального финансового контроля нарушения получателем субсидии условий предоставления субсидии Организатор в течение 3 рабочих дней со дня обнаружения указанных нарушений направляет получателю субсидии требование о возврате субсидии.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Возврат субсидии осуществляется в соответствии с </w:t>
      </w:r>
      <w:hyperlink w:anchor="P277">
        <w:r>
          <w:rPr>
            <w:color w:val="0000FF"/>
          </w:rPr>
          <w:t>пунктами 52</w:t>
        </w:r>
      </w:hyperlink>
      <w:r>
        <w:t xml:space="preserve">, </w:t>
      </w:r>
      <w:hyperlink w:anchor="P278">
        <w:r>
          <w:rPr>
            <w:color w:val="0000FF"/>
          </w:rPr>
          <w:t>53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58. В целях обеспечения эффективности расходования средств </w:t>
      </w:r>
      <w:proofErr w:type="gramStart"/>
      <w:r>
        <w:t>бюджета</w:t>
      </w:r>
      <w:proofErr w:type="gramEnd"/>
      <w:r>
        <w:t xml:space="preserve"> ЗАТО Северск Уполномоченный орган осуществляет сбор и анализ документов, представляемых получателем субсидии в соответствии с </w:t>
      </w:r>
      <w:hyperlink w:anchor="P283">
        <w:r>
          <w:rPr>
            <w:color w:val="0000FF"/>
          </w:rPr>
          <w:t>пунктом 55</w:t>
        </w:r>
      </w:hyperlink>
      <w:r>
        <w:t xml:space="preserve"> Положения.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lastRenderedPageBreak/>
        <w:t xml:space="preserve">59. Уполномоченный орган в течение 5 рабочих дней с даты представления получателем субсидии отчетности осуществляет ее проверку на соответствие требованиям Положения и Договора о предоставлении субсидии. В течение 5 рабочих дней после осуществления проверки Уполномоченный орган направляет отчетность в Отдел по бюджетному учету и отчетности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E615C9" w:rsidRDefault="00E615C9">
      <w:pPr>
        <w:pStyle w:val="ConsPlusNormal"/>
        <w:spacing w:before="220"/>
        <w:ind w:firstLine="540"/>
        <w:jc w:val="both"/>
      </w:pPr>
      <w:r>
        <w:t xml:space="preserve">60. Ответственность за нарушение условий предоставления субсидии несет получатель субсидии и ГРБС в соответствии со </w:t>
      </w:r>
      <w:hyperlink r:id="rId16">
        <w:r>
          <w:rPr>
            <w:color w:val="0000FF"/>
          </w:rPr>
          <w:t>статьями 15.14</w:t>
        </w:r>
      </w:hyperlink>
      <w:r>
        <w:t xml:space="preserve">, </w:t>
      </w:r>
      <w:hyperlink r:id="rId17">
        <w:r>
          <w:rPr>
            <w:color w:val="0000FF"/>
          </w:rPr>
          <w:t>15.15.5</w:t>
        </w:r>
      </w:hyperlink>
      <w:r>
        <w:t xml:space="preserve"> Кодекса Российской Федерации об административных правонарушениях.</w:t>
      </w:r>
    </w:p>
    <w:p w:rsidR="00E615C9" w:rsidRDefault="00E615C9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5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>от 25.11.2022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</w:tr>
    </w:tbl>
    <w:p w:rsidR="00E615C9" w:rsidRDefault="00E615C9">
      <w:pPr>
        <w:pStyle w:val="ConsPlusNonformat"/>
        <w:spacing w:before="260"/>
        <w:jc w:val="both"/>
      </w:pPr>
      <w:r>
        <w:t>Форма 1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 xml:space="preserve">                                  В комиссию по проведению конкурса</w:t>
      </w:r>
    </w:p>
    <w:p w:rsidR="00E615C9" w:rsidRDefault="00E615C9">
      <w:pPr>
        <w:pStyle w:val="ConsPlusNonformat"/>
        <w:jc w:val="both"/>
      </w:pPr>
      <w:r>
        <w:t xml:space="preserve">                                  на предоставление из </w:t>
      </w:r>
      <w:proofErr w:type="gramStart"/>
      <w:r>
        <w:t>бюджета</w:t>
      </w:r>
      <w:proofErr w:type="gramEnd"/>
      <w:r>
        <w:t xml:space="preserve"> ЗАТО Северск</w:t>
      </w:r>
    </w:p>
    <w:p w:rsidR="00E615C9" w:rsidRDefault="00E615C9">
      <w:pPr>
        <w:pStyle w:val="ConsPlusNonformat"/>
        <w:jc w:val="both"/>
      </w:pPr>
      <w:r>
        <w:t xml:space="preserve">                                  субсидии юридическим лицам,</w:t>
      </w:r>
    </w:p>
    <w:p w:rsidR="00E615C9" w:rsidRDefault="00E615C9">
      <w:pPr>
        <w:pStyle w:val="ConsPlusNonformat"/>
        <w:jc w:val="both"/>
      </w:pPr>
      <w:r>
        <w:t xml:space="preserve">                                  индивидуальным предпринимателям</w:t>
      </w:r>
    </w:p>
    <w:p w:rsidR="00E615C9" w:rsidRDefault="00E615C9">
      <w:pPr>
        <w:pStyle w:val="ConsPlusNonformat"/>
        <w:jc w:val="both"/>
      </w:pPr>
      <w:r>
        <w:t xml:space="preserve">                                  на частичное возмещение затрат, связанных</w:t>
      </w:r>
    </w:p>
    <w:p w:rsidR="00E615C9" w:rsidRDefault="00E615C9">
      <w:pPr>
        <w:pStyle w:val="ConsPlusNonformat"/>
        <w:jc w:val="both"/>
      </w:pPr>
      <w:r>
        <w:t xml:space="preserve">                                  с организацией работы аптеки (аптечного</w:t>
      </w:r>
    </w:p>
    <w:p w:rsidR="00E615C9" w:rsidRDefault="00E615C9">
      <w:pPr>
        <w:pStyle w:val="ConsPlusNonformat"/>
        <w:jc w:val="both"/>
      </w:pPr>
      <w:r>
        <w:t xml:space="preserve">                                  пункта) в ночное время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bookmarkStart w:id="23" w:name="P309"/>
      <w:bookmarkEnd w:id="23"/>
      <w:r>
        <w:t xml:space="preserve">                                 ЗАЯВЛЕНИЕ</w:t>
      </w:r>
    </w:p>
    <w:p w:rsidR="00E615C9" w:rsidRDefault="00E615C9">
      <w:pPr>
        <w:pStyle w:val="ConsPlusNonformat"/>
        <w:jc w:val="both"/>
      </w:pPr>
      <w:r>
        <w:t xml:space="preserve"> на участие в конкурсе на предоставление из </w:t>
      </w:r>
      <w:proofErr w:type="gramStart"/>
      <w:r>
        <w:t>бюджета</w:t>
      </w:r>
      <w:proofErr w:type="gramEnd"/>
      <w:r>
        <w:t xml:space="preserve"> ЗАТО Северск субсидии</w:t>
      </w:r>
    </w:p>
    <w:p w:rsidR="00E615C9" w:rsidRDefault="00E615C9">
      <w:pPr>
        <w:pStyle w:val="ConsPlusNonformat"/>
        <w:jc w:val="both"/>
      </w:pPr>
      <w:r>
        <w:t>юридическим лицам, индивидуальным предпринимателям на частичное возмещение</w:t>
      </w:r>
    </w:p>
    <w:p w:rsidR="00E615C9" w:rsidRDefault="00E615C9">
      <w:pPr>
        <w:pStyle w:val="ConsPlusNonformat"/>
        <w:jc w:val="both"/>
      </w:pPr>
      <w:r>
        <w:t xml:space="preserve">     затрат, связанных с организацией работы аптеки (аптечного пункта)</w:t>
      </w:r>
    </w:p>
    <w:p w:rsidR="00E615C9" w:rsidRDefault="00E615C9">
      <w:pPr>
        <w:pStyle w:val="ConsPlusNonformat"/>
        <w:jc w:val="both"/>
      </w:pPr>
      <w:r>
        <w:t xml:space="preserve">                              в ночное время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>___________________________________________________________________________</w:t>
      </w:r>
    </w:p>
    <w:p w:rsidR="00E615C9" w:rsidRDefault="00E615C9">
      <w:pPr>
        <w:pStyle w:val="ConsPlusNonformat"/>
        <w:jc w:val="both"/>
      </w:pPr>
      <w:r>
        <w:t>(полное наименование юридического лица или Ф.И.О. (отчество - при наличии)</w:t>
      </w:r>
    </w:p>
    <w:p w:rsidR="00E615C9" w:rsidRDefault="00E615C9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proofErr w:type="gramStart"/>
      <w:r>
        <w:t>сообщает  о</w:t>
      </w:r>
      <w:proofErr w:type="gramEnd"/>
      <w:r>
        <w:t xml:space="preserve">  своем согласии участвовать в конкурсе на условиях и в порядке,</w:t>
      </w:r>
    </w:p>
    <w:p w:rsidR="00E615C9" w:rsidRDefault="00E615C9">
      <w:pPr>
        <w:pStyle w:val="ConsPlusNonformat"/>
        <w:jc w:val="both"/>
      </w:pPr>
      <w:proofErr w:type="gramStart"/>
      <w:r>
        <w:t>установленных  Положением</w:t>
      </w:r>
      <w:proofErr w:type="gramEnd"/>
      <w:r>
        <w:t xml:space="preserve"> о предоставлении из бюджета ЗАТО Северск субсидии</w:t>
      </w:r>
    </w:p>
    <w:p w:rsidR="00E615C9" w:rsidRDefault="00E615C9">
      <w:pPr>
        <w:pStyle w:val="ConsPlusNonformat"/>
        <w:jc w:val="both"/>
      </w:pPr>
      <w:proofErr w:type="gramStart"/>
      <w:r>
        <w:t>юридическим  лицам</w:t>
      </w:r>
      <w:proofErr w:type="gramEnd"/>
      <w:r>
        <w:t>, индивидуальным предпринимателям на частичное возмещение</w:t>
      </w:r>
    </w:p>
    <w:p w:rsidR="00E615C9" w:rsidRDefault="00E615C9">
      <w:pPr>
        <w:pStyle w:val="ConsPlusNonformat"/>
        <w:jc w:val="both"/>
      </w:pPr>
      <w:proofErr w:type="gramStart"/>
      <w:r>
        <w:t>затрат,  связанных</w:t>
      </w:r>
      <w:proofErr w:type="gramEnd"/>
      <w:r>
        <w:t xml:space="preserve"> с организацией работы аптеки (аптечного пункта) в ночное</w:t>
      </w:r>
    </w:p>
    <w:p w:rsidR="00E615C9" w:rsidRDefault="00E615C9">
      <w:pPr>
        <w:pStyle w:val="ConsPlusNonformat"/>
        <w:jc w:val="both"/>
      </w:pPr>
      <w:r>
        <w:t>время</w:t>
      </w:r>
      <w:proofErr w:type="gramStart"/>
      <w:r>
        <w:t xml:space="preserve">",   </w:t>
      </w:r>
      <w:proofErr w:type="gramEnd"/>
      <w:r>
        <w:t xml:space="preserve"> утвержденным   постановлением   Администрации,   ЗАТО    Северск</w:t>
      </w:r>
    </w:p>
    <w:p w:rsidR="00E615C9" w:rsidRDefault="00E615C9">
      <w:pPr>
        <w:pStyle w:val="ConsPlusNonformat"/>
        <w:jc w:val="both"/>
      </w:pPr>
      <w:r>
        <w:t>от _________ N ________, (далее - Положение) и направляет настоящую заявку.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>Представляю следующую информацию: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 xml:space="preserve">    1. Юридический адрес (для заявителя - юридического лица)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  (индекс, город, улица, дом, корпус, строение, офис, квартира).</w:t>
      </w:r>
    </w:p>
    <w:p w:rsidR="00E615C9" w:rsidRDefault="00E615C9">
      <w:pPr>
        <w:pStyle w:val="ConsPlusNonformat"/>
        <w:jc w:val="both"/>
      </w:pPr>
      <w:r>
        <w:t xml:space="preserve">    2.  Почтовый   адрес</w:t>
      </w:r>
      <w:proofErr w:type="gramStart"/>
      <w:r>
        <w:t xml:space="preserve">   (</w:t>
      </w:r>
      <w:proofErr w:type="gramEnd"/>
      <w:r>
        <w:t>место    нахождения)   постоянно   действующего</w:t>
      </w:r>
    </w:p>
    <w:p w:rsidR="00E615C9" w:rsidRDefault="00E615C9">
      <w:pPr>
        <w:pStyle w:val="ConsPlusNonformat"/>
        <w:jc w:val="both"/>
      </w:pPr>
      <w:r>
        <w:t>исполнительного    органа    юридического   лица   или   место   жительства</w:t>
      </w:r>
    </w:p>
    <w:p w:rsidR="00E615C9" w:rsidRDefault="00E615C9">
      <w:pPr>
        <w:pStyle w:val="ConsPlusNonformat"/>
        <w:jc w:val="both"/>
      </w:pPr>
      <w:r>
        <w:t>индивидуального предпринимателя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   (индекс, город, улица, дом, корпус, строение, офис, квартира)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 xml:space="preserve">    3.  </w:t>
      </w:r>
      <w:proofErr w:type="gramStart"/>
      <w:r>
        <w:t>Должность,  Ф.И.О.</w:t>
      </w:r>
      <w:proofErr w:type="gramEnd"/>
      <w:r>
        <w:t xml:space="preserve"> руководителя (для заявителя - юридического лица)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___________________________________________________________________________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4.  </w:t>
      </w:r>
      <w:proofErr w:type="gramStart"/>
      <w:r>
        <w:t>Паспортные  данные</w:t>
      </w:r>
      <w:proofErr w:type="gramEnd"/>
      <w:r>
        <w:t xml:space="preserve">  индивидуального  предпринимателя  (руководителя</w:t>
      </w:r>
    </w:p>
    <w:p w:rsidR="00E615C9" w:rsidRDefault="00E615C9">
      <w:pPr>
        <w:pStyle w:val="ConsPlusNonformat"/>
        <w:jc w:val="both"/>
      </w:pPr>
      <w:r>
        <w:t>заявителя) серия ______ N __________, выдан (орган) _______________________</w:t>
      </w:r>
    </w:p>
    <w:p w:rsidR="00E615C9" w:rsidRDefault="00E615C9">
      <w:pPr>
        <w:pStyle w:val="ConsPlusNonformat"/>
        <w:jc w:val="both"/>
      </w:pPr>
      <w:r>
        <w:t>"__" _________ 20__ г.</w:t>
      </w:r>
    </w:p>
    <w:p w:rsidR="00E615C9" w:rsidRDefault="00E615C9">
      <w:pPr>
        <w:pStyle w:val="ConsPlusNonformat"/>
        <w:jc w:val="both"/>
      </w:pPr>
      <w:r>
        <w:t xml:space="preserve">    5.    Основной   государственный   регистрационный   номер   записи   о</w:t>
      </w:r>
    </w:p>
    <w:p w:rsidR="00E615C9" w:rsidRDefault="00E615C9">
      <w:pPr>
        <w:pStyle w:val="ConsPlusNonformat"/>
        <w:jc w:val="both"/>
      </w:pPr>
      <w:proofErr w:type="gramStart"/>
      <w:r>
        <w:t>государственной  регистрации</w:t>
      </w:r>
      <w:proofErr w:type="gramEnd"/>
      <w:r>
        <w:t xml:space="preserve">  юридического  лица (ОГРН) или индивидуального</w:t>
      </w:r>
    </w:p>
    <w:p w:rsidR="00E615C9" w:rsidRDefault="00E615C9">
      <w:pPr>
        <w:pStyle w:val="ConsPlusNonformat"/>
        <w:jc w:val="both"/>
      </w:pPr>
      <w:r>
        <w:lastRenderedPageBreak/>
        <w:t>предпринимателя (ОГРНИП)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__________________________________________________________________________,</w:t>
      </w:r>
    </w:p>
    <w:p w:rsidR="00E615C9" w:rsidRDefault="00E615C9">
      <w:pPr>
        <w:pStyle w:val="ConsPlusNonformat"/>
        <w:jc w:val="both"/>
      </w:pPr>
      <w:r>
        <w:t>орган регистрации ________________________________________________________,</w:t>
      </w:r>
    </w:p>
    <w:p w:rsidR="00E615C9" w:rsidRDefault="00E615C9">
      <w:pPr>
        <w:pStyle w:val="ConsPlusNonformat"/>
        <w:jc w:val="both"/>
      </w:pPr>
      <w:r>
        <w:t>дата регистрации _________________________________________________________.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6.   Идентификационный   </w:t>
      </w:r>
      <w:proofErr w:type="gramStart"/>
      <w:r>
        <w:t>номер  налогоплательщика</w:t>
      </w:r>
      <w:proofErr w:type="gramEnd"/>
      <w:r>
        <w:t xml:space="preserve">  (юридического  лица,</w:t>
      </w:r>
    </w:p>
    <w:p w:rsidR="00E615C9" w:rsidRDefault="00E615C9">
      <w:pPr>
        <w:pStyle w:val="ConsPlusNonformat"/>
        <w:jc w:val="both"/>
      </w:pPr>
      <w:r>
        <w:t>индивидуального предпринимателя) (ИНН) ___________________________________.</w:t>
      </w:r>
    </w:p>
    <w:p w:rsidR="00E615C9" w:rsidRDefault="00E615C9">
      <w:pPr>
        <w:pStyle w:val="ConsPlusNonformat"/>
        <w:jc w:val="both"/>
      </w:pPr>
      <w:r>
        <w:t xml:space="preserve">    7. Контактные телефоны: рабочий ______________________________________,</w:t>
      </w:r>
    </w:p>
    <w:p w:rsidR="00E615C9" w:rsidRDefault="00E615C9">
      <w:pPr>
        <w:pStyle w:val="ConsPlusNonformat"/>
        <w:jc w:val="both"/>
      </w:pPr>
      <w:r>
        <w:t>сотовый _____________________________________.</w:t>
      </w:r>
    </w:p>
    <w:p w:rsidR="00E615C9" w:rsidRDefault="00E615C9">
      <w:pPr>
        <w:pStyle w:val="ConsPlusNonformat"/>
        <w:jc w:val="both"/>
      </w:pPr>
      <w:r>
        <w:t xml:space="preserve">    Почтовый   адрес   аптеки</w:t>
      </w:r>
      <w:proofErr w:type="gramStart"/>
      <w:r>
        <w:t xml:space="preserve">   (</w:t>
      </w:r>
      <w:proofErr w:type="gramEnd"/>
      <w:r>
        <w:t>аптечного  пункта)  заявителя,  в  котором</w:t>
      </w:r>
    </w:p>
    <w:p w:rsidR="00E615C9" w:rsidRDefault="00E615C9">
      <w:pPr>
        <w:pStyle w:val="ConsPlusNonformat"/>
        <w:jc w:val="both"/>
      </w:pPr>
      <w:r>
        <w:t>планируется организация работы в ночное время ____________________________.</w:t>
      </w:r>
    </w:p>
    <w:p w:rsidR="00E615C9" w:rsidRDefault="00E615C9">
      <w:pPr>
        <w:pStyle w:val="ConsPlusNonformat"/>
        <w:jc w:val="both"/>
      </w:pPr>
      <w:r>
        <w:t xml:space="preserve">    Адрес электронной почты заявителя ____________________________________.</w:t>
      </w:r>
    </w:p>
    <w:p w:rsidR="00E615C9" w:rsidRDefault="00E615C9">
      <w:pPr>
        <w:pStyle w:val="ConsPlusNonformat"/>
        <w:jc w:val="both"/>
      </w:pPr>
      <w:r>
        <w:t xml:space="preserve">    8. Контактное лицо/лица ______________________________________________.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9. Банковские реквизиты ______________________________________________.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10.  </w:t>
      </w:r>
      <w:proofErr w:type="gramStart"/>
      <w:r>
        <w:t>Опыт  работы</w:t>
      </w:r>
      <w:proofErr w:type="gramEnd"/>
      <w:r>
        <w:t xml:space="preserve"> заявителя в сфере фармацевтической деятельности (дата</w:t>
      </w:r>
    </w:p>
    <w:p w:rsidR="00E615C9" w:rsidRDefault="00E615C9">
      <w:pPr>
        <w:pStyle w:val="ConsPlusNonformat"/>
        <w:jc w:val="both"/>
      </w:pPr>
      <w:proofErr w:type="gramStart"/>
      <w:r>
        <w:t>регистрации  лицензии</w:t>
      </w:r>
      <w:proofErr w:type="gramEnd"/>
      <w:r>
        <w:t xml:space="preserve">  на  осуществление  фармацевтической  деятельности  в</w:t>
      </w:r>
    </w:p>
    <w:p w:rsidR="00E615C9" w:rsidRDefault="00E615C9">
      <w:pPr>
        <w:pStyle w:val="ConsPlusNonformat"/>
        <w:jc w:val="both"/>
      </w:pPr>
      <w:r>
        <w:t>аптеке</w:t>
      </w:r>
      <w:proofErr w:type="gramStart"/>
      <w:r>
        <w:t xml:space="preserve">   (</w:t>
      </w:r>
      <w:proofErr w:type="gramEnd"/>
      <w:r>
        <w:t>аптечном   пункте)   (месте  нахождения  лицензиата),  в  котором</w:t>
      </w:r>
    </w:p>
    <w:p w:rsidR="00E615C9" w:rsidRDefault="00E615C9">
      <w:pPr>
        <w:pStyle w:val="ConsPlusNonformat"/>
        <w:jc w:val="both"/>
      </w:pPr>
      <w:r>
        <w:t>планируется организация работы в ночное время ____________________________.</w:t>
      </w:r>
    </w:p>
    <w:p w:rsidR="00E615C9" w:rsidRDefault="00E615C9">
      <w:pPr>
        <w:pStyle w:val="ConsPlusNonformat"/>
        <w:jc w:val="both"/>
      </w:pPr>
      <w:r>
        <w:t xml:space="preserve">    11.  </w:t>
      </w:r>
      <w:proofErr w:type="gramStart"/>
      <w:r>
        <w:t>Режим  работы</w:t>
      </w:r>
      <w:proofErr w:type="gramEnd"/>
      <w:r>
        <w:t xml:space="preserve">  аптеки  (аптечного  пункта)  заявителя),  в которой</w:t>
      </w:r>
    </w:p>
    <w:p w:rsidR="00E615C9" w:rsidRDefault="00E615C9">
      <w:pPr>
        <w:pStyle w:val="ConsPlusNonformat"/>
        <w:jc w:val="both"/>
      </w:pPr>
      <w:r>
        <w:t>планируется          организация          работы          в          ночное</w:t>
      </w:r>
    </w:p>
    <w:p w:rsidR="00E615C9" w:rsidRDefault="00E615C9">
      <w:pPr>
        <w:pStyle w:val="ConsPlusNonformat"/>
        <w:jc w:val="both"/>
      </w:pPr>
      <w:r>
        <w:t xml:space="preserve">время   ______________________________.   </w:t>
      </w:r>
      <w:proofErr w:type="gramStart"/>
      <w:r>
        <w:t>Срок  проведения</w:t>
      </w:r>
      <w:proofErr w:type="gramEnd"/>
      <w:r>
        <w:t xml:space="preserve">  инвентаризации,</w:t>
      </w:r>
    </w:p>
    <w:p w:rsidR="00E615C9" w:rsidRDefault="00E615C9">
      <w:pPr>
        <w:pStyle w:val="ConsPlusNonformat"/>
        <w:jc w:val="both"/>
      </w:pPr>
      <w:proofErr w:type="gramStart"/>
      <w:r>
        <w:t>предусмотренный  в</w:t>
      </w:r>
      <w:proofErr w:type="gramEnd"/>
      <w:r>
        <w:t xml:space="preserve">  учетной  политике  заявителя в году получения субсидии,</w:t>
      </w:r>
    </w:p>
    <w:p w:rsidR="00E615C9" w:rsidRDefault="00E615C9">
      <w:pPr>
        <w:pStyle w:val="ConsPlusNonformat"/>
        <w:jc w:val="both"/>
      </w:pPr>
      <w:r>
        <w:t>составляет ___ календарных дней.</w:t>
      </w:r>
    </w:p>
    <w:p w:rsidR="00E615C9" w:rsidRDefault="00E615C9">
      <w:pPr>
        <w:pStyle w:val="ConsPlusNonformat"/>
        <w:jc w:val="both"/>
      </w:pPr>
      <w:r>
        <w:t xml:space="preserve">    12. Заявитель на дату подачи настоящего заявления:</w:t>
      </w:r>
    </w:p>
    <w:p w:rsidR="00E615C9" w:rsidRDefault="00E615C9">
      <w:pPr>
        <w:pStyle w:val="ConsPlusNonformat"/>
        <w:jc w:val="both"/>
      </w:pPr>
      <w:r>
        <w:t xml:space="preserve">    1)   является/не   является   </w:t>
      </w:r>
      <w:proofErr w:type="gramStart"/>
      <w:r>
        <w:t>субъектом  малого</w:t>
      </w:r>
      <w:proofErr w:type="gramEnd"/>
      <w:r>
        <w:t xml:space="preserve">  предпринимательства  в</w:t>
      </w:r>
    </w:p>
    <w:p w:rsidR="00E615C9" w:rsidRDefault="00E615C9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</w:t>
      </w:r>
      <w:hyperlink r:id="rId19">
        <w:r>
          <w:rPr>
            <w:color w:val="0000FF"/>
          </w:rPr>
          <w:t>законом</w:t>
        </w:r>
      </w:hyperlink>
      <w:r>
        <w:t xml:space="preserve">  от  24  июля  2007  года N 209-ФЗ "О</w:t>
      </w:r>
    </w:p>
    <w:p w:rsidR="00E615C9" w:rsidRDefault="00E615C9">
      <w:pPr>
        <w:pStyle w:val="ConsPlusNonformat"/>
        <w:jc w:val="both"/>
      </w:pPr>
      <w:proofErr w:type="gramStart"/>
      <w:r>
        <w:t>развитии  малого</w:t>
      </w:r>
      <w:proofErr w:type="gramEnd"/>
      <w:r>
        <w:t xml:space="preserve">  и  среднего  предпринимательства  в Российской Федерации"</w:t>
      </w:r>
    </w:p>
    <w:p w:rsidR="00E615C9" w:rsidRDefault="00E615C9">
      <w:pPr>
        <w:pStyle w:val="ConsPlusNonformat"/>
        <w:jc w:val="both"/>
      </w:pPr>
      <w:r>
        <w:t>(нужное подчеркнуть);</w:t>
      </w:r>
    </w:p>
    <w:p w:rsidR="00E615C9" w:rsidRDefault="00E615C9">
      <w:pPr>
        <w:pStyle w:val="ConsPlusNonformat"/>
        <w:jc w:val="both"/>
      </w:pPr>
      <w:r>
        <w:t xml:space="preserve">    2)  </w:t>
      </w:r>
      <w:proofErr w:type="gramStart"/>
      <w:r>
        <w:t>не  находится</w:t>
      </w:r>
      <w:proofErr w:type="gramEnd"/>
      <w:r>
        <w:t>/находится  в  процессе  реорганизации,  ликвидации, в</w:t>
      </w:r>
    </w:p>
    <w:p w:rsidR="00E615C9" w:rsidRDefault="00E615C9">
      <w:pPr>
        <w:pStyle w:val="ConsPlusNonformat"/>
        <w:jc w:val="both"/>
      </w:pPr>
      <w:proofErr w:type="gramStart"/>
      <w:r>
        <w:t>отношении  него</w:t>
      </w:r>
      <w:proofErr w:type="gramEnd"/>
      <w:r>
        <w:t xml:space="preserve">  не  введена/введена  процедура  банкротства,  деятельность</w:t>
      </w:r>
    </w:p>
    <w:p w:rsidR="00E615C9" w:rsidRDefault="00E615C9">
      <w:pPr>
        <w:pStyle w:val="ConsPlusNonformat"/>
        <w:jc w:val="both"/>
      </w:pPr>
      <w:r>
        <w:t>получателя    субсидии    не   приостановлена/приостановлена   в   порядке,</w:t>
      </w:r>
    </w:p>
    <w:p w:rsidR="00E615C9" w:rsidRDefault="00E615C9">
      <w:pPr>
        <w:pStyle w:val="ConsPlusNonformat"/>
        <w:jc w:val="both"/>
      </w:pPr>
      <w:proofErr w:type="gramStart"/>
      <w:r>
        <w:t>предусмотренном  законодательством</w:t>
      </w:r>
      <w:proofErr w:type="gramEnd"/>
      <w:r>
        <w:t xml:space="preserve">  Российской  Федерации  (для юридических</w:t>
      </w:r>
    </w:p>
    <w:p w:rsidR="00E615C9" w:rsidRDefault="00E615C9">
      <w:pPr>
        <w:pStyle w:val="ConsPlusNonformat"/>
        <w:jc w:val="both"/>
      </w:pPr>
      <w:r>
        <w:t>лиц</w:t>
      </w:r>
      <w:proofErr w:type="gramStart"/>
      <w:r>
        <w:t xml:space="preserve">),   </w:t>
      </w:r>
      <w:proofErr w:type="gramEnd"/>
      <w:r>
        <w:t>не  прекратил/прекратил  деятельность  в  качестве  индивидуального</w:t>
      </w:r>
    </w:p>
    <w:p w:rsidR="00E615C9" w:rsidRDefault="00E615C9">
      <w:pPr>
        <w:pStyle w:val="ConsPlusNonformat"/>
        <w:jc w:val="both"/>
      </w:pPr>
      <w:r>
        <w:t>предпринимателя (для индивидуальных предпринимателей) (нужное подчеркнуть);</w:t>
      </w:r>
    </w:p>
    <w:p w:rsidR="00E615C9" w:rsidRDefault="00E615C9">
      <w:pPr>
        <w:pStyle w:val="ConsPlusNonformat"/>
        <w:jc w:val="both"/>
      </w:pPr>
      <w:r>
        <w:t xml:space="preserve">    3)  имеет/не имеет неисполненную обязанность по уплате налогов, сборов,</w:t>
      </w:r>
    </w:p>
    <w:p w:rsidR="00E615C9" w:rsidRDefault="00E615C9">
      <w:pPr>
        <w:pStyle w:val="ConsPlusNonformat"/>
        <w:jc w:val="both"/>
      </w:pPr>
      <w:r>
        <w:t xml:space="preserve">страховых   </w:t>
      </w:r>
      <w:proofErr w:type="gramStart"/>
      <w:r>
        <w:t xml:space="preserve">взносов,   </w:t>
      </w:r>
      <w:proofErr w:type="gramEnd"/>
      <w:r>
        <w:t>пеней,   штрафов,  процентов,  подлежащих  уплате  в</w:t>
      </w:r>
    </w:p>
    <w:p w:rsidR="00E615C9" w:rsidRDefault="00E615C9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E615C9" w:rsidRDefault="00E615C9">
      <w:pPr>
        <w:pStyle w:val="ConsPlusNonformat"/>
        <w:jc w:val="both"/>
      </w:pPr>
      <w:r>
        <w:t xml:space="preserve">    4)  имеет/не имеет просроченную задолженность по возврату в </w:t>
      </w:r>
      <w:proofErr w:type="gramStart"/>
      <w:r>
        <w:t>бюджет</w:t>
      </w:r>
      <w:proofErr w:type="gramEnd"/>
      <w:r>
        <w:t xml:space="preserve"> ЗАТО</w:t>
      </w:r>
    </w:p>
    <w:p w:rsidR="00E615C9" w:rsidRDefault="00E615C9">
      <w:pPr>
        <w:pStyle w:val="ConsPlusNonformat"/>
        <w:jc w:val="both"/>
      </w:pPr>
      <w:proofErr w:type="gramStart"/>
      <w:r>
        <w:t>Северск  субсидий</w:t>
      </w:r>
      <w:proofErr w:type="gramEnd"/>
      <w:r>
        <w:t>,  бюджетных  инвестиций,  предоставленных  в  том числе в</w:t>
      </w:r>
    </w:p>
    <w:p w:rsidR="00E615C9" w:rsidRDefault="00E615C9">
      <w:pPr>
        <w:pStyle w:val="ConsPlusNonformat"/>
        <w:jc w:val="both"/>
      </w:pPr>
      <w:r>
        <w:t xml:space="preserve">соответствии   </w:t>
      </w:r>
      <w:proofErr w:type="gramStart"/>
      <w:r>
        <w:t>с  иными</w:t>
      </w:r>
      <w:proofErr w:type="gramEnd"/>
      <w:r>
        <w:t xml:space="preserve">  муниципальными  правовыми  актами,  а  также  иную</w:t>
      </w:r>
    </w:p>
    <w:p w:rsidR="00E615C9" w:rsidRDefault="00E615C9">
      <w:pPr>
        <w:pStyle w:val="ConsPlusNonformat"/>
        <w:jc w:val="both"/>
      </w:pPr>
      <w:proofErr w:type="gramStart"/>
      <w:r>
        <w:t>просроченную  (</w:t>
      </w:r>
      <w:proofErr w:type="gramEnd"/>
      <w:r>
        <w:t>неурегулированную)  задолженность по денежным обязательствам</w:t>
      </w:r>
    </w:p>
    <w:p w:rsidR="00E615C9" w:rsidRDefault="00E615C9">
      <w:pPr>
        <w:pStyle w:val="ConsPlusNonformat"/>
        <w:jc w:val="both"/>
      </w:pPr>
      <w:proofErr w:type="gramStart"/>
      <w:r>
        <w:t>перед</w:t>
      </w:r>
      <w:proofErr w:type="gramEnd"/>
      <w:r>
        <w:t xml:space="preserve"> ЗАТО Северск;</w:t>
      </w:r>
    </w:p>
    <w:p w:rsidR="00E615C9" w:rsidRDefault="00E615C9">
      <w:pPr>
        <w:pStyle w:val="ConsPlusNonformat"/>
        <w:jc w:val="both"/>
      </w:pPr>
      <w:r>
        <w:t xml:space="preserve">    5)   не   является/</w:t>
      </w:r>
      <w:proofErr w:type="gramStart"/>
      <w:r>
        <w:t>является  иностранным</w:t>
      </w:r>
      <w:proofErr w:type="gramEnd"/>
      <w:r>
        <w:t xml:space="preserve">  юридическим  лицом,  а  также</w:t>
      </w:r>
    </w:p>
    <w:p w:rsidR="00E615C9" w:rsidRDefault="00E615C9">
      <w:pPr>
        <w:pStyle w:val="ConsPlusNonformat"/>
        <w:jc w:val="both"/>
      </w:pPr>
      <w:proofErr w:type="gramStart"/>
      <w:r>
        <w:t>российским  юридическим</w:t>
      </w:r>
      <w:proofErr w:type="gramEnd"/>
      <w:r>
        <w:t xml:space="preserve">  лицом,  в  уставном (складочном) капитале которого</w:t>
      </w:r>
    </w:p>
    <w:p w:rsidR="00E615C9" w:rsidRDefault="00E615C9">
      <w:pPr>
        <w:pStyle w:val="ConsPlusNonformat"/>
        <w:jc w:val="both"/>
      </w:pPr>
      <w:proofErr w:type="gramStart"/>
      <w:r>
        <w:t>доля  участия</w:t>
      </w:r>
      <w:proofErr w:type="gramEnd"/>
      <w:r>
        <w:t xml:space="preserve">  иностранных  юридических  лиц,  местом  регистрации  которых</w:t>
      </w:r>
    </w:p>
    <w:p w:rsidR="00E615C9" w:rsidRDefault="00E615C9">
      <w:pPr>
        <w:pStyle w:val="ConsPlusNonformat"/>
        <w:jc w:val="both"/>
      </w:pPr>
      <w:r>
        <w:t xml:space="preserve">является    государство   или   </w:t>
      </w:r>
      <w:proofErr w:type="gramStart"/>
      <w:r>
        <w:t xml:space="preserve">территория,   </w:t>
      </w:r>
      <w:proofErr w:type="gramEnd"/>
      <w:r>
        <w:t>включенные   в   утверждаемый</w:t>
      </w:r>
    </w:p>
    <w:p w:rsidR="00E615C9" w:rsidRDefault="00E615C9">
      <w:pPr>
        <w:pStyle w:val="ConsPlusNonformat"/>
        <w:jc w:val="both"/>
      </w:pPr>
      <w:r>
        <w:t xml:space="preserve">Министерством   финансов   Российской   Федерации   </w:t>
      </w:r>
      <w:proofErr w:type="gramStart"/>
      <w:r>
        <w:t>перечень  государств</w:t>
      </w:r>
      <w:proofErr w:type="gramEnd"/>
      <w:r>
        <w:t xml:space="preserve">  и</w:t>
      </w:r>
    </w:p>
    <w:p w:rsidR="00E615C9" w:rsidRDefault="00E615C9">
      <w:pPr>
        <w:pStyle w:val="ConsPlusNonformat"/>
        <w:jc w:val="both"/>
      </w:pPr>
      <w:r>
        <w:t>территорий, предоставляющих льготный налоговый режим налогообложения и(или)</w:t>
      </w:r>
    </w:p>
    <w:p w:rsidR="00E615C9" w:rsidRDefault="00E615C9">
      <w:pPr>
        <w:pStyle w:val="ConsPlusNonformat"/>
        <w:jc w:val="both"/>
      </w:pPr>
      <w:proofErr w:type="gramStart"/>
      <w:r>
        <w:t>не  предусматривающих</w:t>
      </w:r>
      <w:proofErr w:type="gramEnd"/>
      <w:r>
        <w:t xml:space="preserve">  раскрытия и предоставления информации при проведении</w:t>
      </w:r>
    </w:p>
    <w:p w:rsidR="00E615C9" w:rsidRDefault="00E615C9">
      <w:pPr>
        <w:pStyle w:val="ConsPlusNonformat"/>
        <w:jc w:val="both"/>
      </w:pPr>
      <w:proofErr w:type="gramStart"/>
      <w:r>
        <w:t>финансовых  операций</w:t>
      </w:r>
      <w:proofErr w:type="gramEnd"/>
      <w:r>
        <w:t xml:space="preserve">  (офшорные зоны) в отношении таких юридических лиц,  в</w:t>
      </w:r>
    </w:p>
    <w:p w:rsidR="00E615C9" w:rsidRDefault="00E615C9">
      <w:pPr>
        <w:pStyle w:val="ConsPlusNonformat"/>
        <w:jc w:val="both"/>
      </w:pPr>
      <w:r>
        <w:t>совокупности превышает 50% (нужное подчеркнуть);</w:t>
      </w:r>
    </w:p>
    <w:p w:rsidR="00E615C9" w:rsidRDefault="00E615C9">
      <w:pPr>
        <w:pStyle w:val="ConsPlusNonformat"/>
        <w:jc w:val="both"/>
      </w:pPr>
      <w:r>
        <w:t xml:space="preserve">    6)  </w:t>
      </w:r>
      <w:proofErr w:type="gramStart"/>
      <w:r>
        <w:t>заявитель  получает</w:t>
      </w:r>
      <w:proofErr w:type="gramEnd"/>
      <w:r>
        <w:t>/не  получает  средства  из федерального бюджета</w:t>
      </w:r>
    </w:p>
    <w:p w:rsidR="00E615C9" w:rsidRDefault="00E615C9">
      <w:pPr>
        <w:pStyle w:val="ConsPlusNonformat"/>
        <w:jc w:val="both"/>
      </w:pPr>
      <w:r>
        <w:t>(</w:t>
      </w:r>
      <w:proofErr w:type="gramStart"/>
      <w:r>
        <w:t>бюджета  Томской</w:t>
      </w:r>
      <w:proofErr w:type="gramEnd"/>
      <w:r>
        <w:t xml:space="preserve">  области,  бюджета ЗАТО Северск), из которого планируется</w:t>
      </w:r>
    </w:p>
    <w:p w:rsidR="00E615C9" w:rsidRDefault="00E615C9">
      <w:pPr>
        <w:pStyle w:val="ConsPlusNonformat"/>
        <w:jc w:val="both"/>
      </w:pPr>
      <w:proofErr w:type="gramStart"/>
      <w:r>
        <w:t>предоставление  субсидии</w:t>
      </w:r>
      <w:proofErr w:type="gramEnd"/>
      <w:r>
        <w:t xml:space="preserve">  в  соответствии  с  Положением, на основании иных</w:t>
      </w:r>
    </w:p>
    <w:p w:rsidR="00E615C9" w:rsidRDefault="00E615C9">
      <w:pPr>
        <w:pStyle w:val="ConsPlusNonformat"/>
        <w:jc w:val="both"/>
      </w:pPr>
      <w:r>
        <w:t>нормативных правовых актов Российской Федерации (нормативных правовых актов</w:t>
      </w:r>
    </w:p>
    <w:p w:rsidR="00E615C9" w:rsidRDefault="00E615C9">
      <w:pPr>
        <w:pStyle w:val="ConsPlusNonformat"/>
        <w:jc w:val="both"/>
      </w:pPr>
      <w:proofErr w:type="gramStart"/>
      <w:r>
        <w:t>Томской  области</w:t>
      </w:r>
      <w:proofErr w:type="gramEnd"/>
      <w:r>
        <w:t>,  правовых  актов  ЗАТО  Северск)  на  цели, установленные</w:t>
      </w:r>
    </w:p>
    <w:p w:rsidR="00E615C9" w:rsidRDefault="00E615C9">
      <w:pPr>
        <w:pStyle w:val="ConsPlusNonformat"/>
        <w:jc w:val="both"/>
      </w:pPr>
      <w:hyperlink w:anchor="P68">
        <w:r>
          <w:rPr>
            <w:color w:val="0000FF"/>
          </w:rPr>
          <w:t>пунктом 3</w:t>
        </w:r>
      </w:hyperlink>
      <w:r>
        <w:t xml:space="preserve"> Положения (нужное подчеркнуть);</w:t>
      </w:r>
    </w:p>
    <w:p w:rsidR="00E615C9" w:rsidRDefault="00E615C9">
      <w:pPr>
        <w:pStyle w:val="ConsPlusNonformat"/>
        <w:jc w:val="both"/>
      </w:pPr>
      <w:r>
        <w:t xml:space="preserve">    7) не допускал/допускал нарушений порядка и условий оказания финансовой</w:t>
      </w:r>
    </w:p>
    <w:p w:rsidR="00E615C9" w:rsidRDefault="00E615C9">
      <w:pPr>
        <w:pStyle w:val="ConsPlusNonformat"/>
        <w:jc w:val="both"/>
      </w:pPr>
      <w:proofErr w:type="gramStart"/>
      <w:r>
        <w:t>поддержки  (</w:t>
      </w:r>
      <w:proofErr w:type="gramEnd"/>
      <w:r>
        <w:t xml:space="preserve">субсидий,  грантов),  предоставления  </w:t>
      </w:r>
      <w:proofErr w:type="spellStart"/>
      <w:r>
        <w:t>микрозаймов</w:t>
      </w:r>
      <w:proofErr w:type="spellEnd"/>
      <w:r>
        <w:t xml:space="preserve"> на территории</w:t>
      </w:r>
    </w:p>
    <w:p w:rsidR="00E615C9" w:rsidRDefault="00E615C9">
      <w:pPr>
        <w:pStyle w:val="ConsPlusNonformat"/>
        <w:jc w:val="both"/>
      </w:pPr>
      <w:r>
        <w:t>ЗАТО Северск или с даты признания заявителя допустившим нарушение порядка и</w:t>
      </w:r>
    </w:p>
    <w:p w:rsidR="00E615C9" w:rsidRDefault="00E615C9">
      <w:pPr>
        <w:pStyle w:val="ConsPlusNonformat"/>
        <w:jc w:val="both"/>
      </w:pPr>
      <w:r>
        <w:t xml:space="preserve">условий   оказания   </w:t>
      </w:r>
      <w:proofErr w:type="gramStart"/>
      <w:r>
        <w:t xml:space="preserve">поддержки,   </w:t>
      </w:r>
      <w:proofErr w:type="gramEnd"/>
      <w:r>
        <w:t>в  том  числе  не  обеспечившим  целевого</w:t>
      </w:r>
    </w:p>
    <w:p w:rsidR="00E615C9" w:rsidRDefault="00E615C9">
      <w:pPr>
        <w:pStyle w:val="ConsPlusNonformat"/>
        <w:jc w:val="both"/>
      </w:pPr>
      <w:r>
        <w:t xml:space="preserve">использования   средств   </w:t>
      </w:r>
      <w:proofErr w:type="gramStart"/>
      <w:r>
        <w:t xml:space="preserve">поддержки,   </w:t>
      </w:r>
      <w:proofErr w:type="gramEnd"/>
      <w:r>
        <w:t>прошло/не   прошло  3  года  (нужное</w:t>
      </w:r>
    </w:p>
    <w:p w:rsidR="00E615C9" w:rsidRDefault="00E615C9">
      <w:pPr>
        <w:pStyle w:val="ConsPlusNonformat"/>
        <w:jc w:val="both"/>
      </w:pPr>
      <w:r>
        <w:t>подчеркнуть);</w:t>
      </w:r>
    </w:p>
    <w:p w:rsidR="00E615C9" w:rsidRDefault="00E615C9">
      <w:pPr>
        <w:pStyle w:val="ConsPlusNonformat"/>
        <w:jc w:val="both"/>
      </w:pPr>
      <w:r>
        <w:t xml:space="preserve">    8) заявитель осуществляет/не осуществляет экономическую деятельность по</w:t>
      </w:r>
    </w:p>
    <w:p w:rsidR="00E615C9" w:rsidRDefault="00E615C9">
      <w:pPr>
        <w:pStyle w:val="ConsPlusNonformat"/>
        <w:jc w:val="both"/>
      </w:pPr>
      <w:r>
        <w:t xml:space="preserve">розничной торговле лекарственными препаратами по </w:t>
      </w:r>
      <w:hyperlink r:id="rId20">
        <w:r>
          <w:rPr>
            <w:color w:val="0000FF"/>
          </w:rPr>
          <w:t>коду 47.73</w:t>
        </w:r>
      </w:hyperlink>
      <w:r>
        <w:t xml:space="preserve"> Общероссийского</w:t>
      </w:r>
    </w:p>
    <w:p w:rsidR="00E615C9" w:rsidRDefault="00E615C9">
      <w:pPr>
        <w:pStyle w:val="ConsPlusNonformat"/>
        <w:jc w:val="both"/>
      </w:pPr>
      <w:proofErr w:type="gramStart"/>
      <w:r>
        <w:lastRenderedPageBreak/>
        <w:t>классификатора  видов</w:t>
      </w:r>
      <w:proofErr w:type="gramEnd"/>
      <w:r>
        <w:t xml:space="preserve"> экономической деятельности ОК 029-2014 (КДЕС Ред. 2),</w:t>
      </w:r>
    </w:p>
    <w:p w:rsidR="00E615C9" w:rsidRDefault="00E615C9">
      <w:pPr>
        <w:pStyle w:val="ConsPlusNonformat"/>
        <w:jc w:val="both"/>
      </w:pPr>
      <w:proofErr w:type="gramStart"/>
      <w:r>
        <w:t>принятого  и</w:t>
      </w:r>
      <w:proofErr w:type="gramEnd"/>
      <w:r>
        <w:t xml:space="preserve">  введенного  в  действие  Приказом  </w:t>
      </w:r>
      <w:proofErr w:type="spellStart"/>
      <w:r>
        <w:t>Росстандарта</w:t>
      </w:r>
      <w:proofErr w:type="spellEnd"/>
      <w:r>
        <w:t xml:space="preserve"> от 31.01.2014</w:t>
      </w:r>
    </w:p>
    <w:p w:rsidR="00E615C9" w:rsidRDefault="00E615C9">
      <w:pPr>
        <w:pStyle w:val="ConsPlusNonformat"/>
        <w:jc w:val="both"/>
      </w:pPr>
      <w:r>
        <w:t>N 14-ст, в г. Северске;</w:t>
      </w:r>
    </w:p>
    <w:p w:rsidR="00E615C9" w:rsidRDefault="00E615C9">
      <w:pPr>
        <w:pStyle w:val="ConsPlusNonformat"/>
        <w:jc w:val="both"/>
      </w:pPr>
      <w:r>
        <w:t xml:space="preserve">    9)    заявитель    имеет    действующую   лицензию   на   осуществление</w:t>
      </w:r>
    </w:p>
    <w:p w:rsidR="00E615C9" w:rsidRDefault="00E615C9">
      <w:pPr>
        <w:pStyle w:val="ConsPlusNonformat"/>
        <w:jc w:val="both"/>
      </w:pPr>
      <w:proofErr w:type="gramStart"/>
      <w:r>
        <w:t>фармацевтической  деятельности</w:t>
      </w:r>
      <w:proofErr w:type="gramEnd"/>
      <w:r>
        <w:t xml:space="preserve"> в аптеке (аптечном пункте) (месте нахождения</w:t>
      </w:r>
    </w:p>
    <w:p w:rsidR="00E615C9" w:rsidRDefault="00E615C9">
      <w:pPr>
        <w:pStyle w:val="ConsPlusNonformat"/>
        <w:jc w:val="both"/>
      </w:pPr>
      <w:r>
        <w:t>лицензиата), в котором планируется организация работы в ночное время.</w:t>
      </w:r>
    </w:p>
    <w:p w:rsidR="00E615C9" w:rsidRDefault="00E615C9">
      <w:pPr>
        <w:pStyle w:val="ConsPlusNonformat"/>
        <w:jc w:val="both"/>
      </w:pPr>
      <w:r>
        <w:t xml:space="preserve">    13. Заявитель имеет работников в количестве ________ человек, без учета</w:t>
      </w:r>
    </w:p>
    <w:p w:rsidR="00E615C9" w:rsidRDefault="00E615C9">
      <w:pPr>
        <w:pStyle w:val="ConsPlusNonformat"/>
        <w:jc w:val="both"/>
      </w:pPr>
      <w:proofErr w:type="gramStart"/>
      <w:r>
        <w:t xml:space="preserve">работников,   </w:t>
      </w:r>
      <w:proofErr w:type="gramEnd"/>
      <w:r>
        <w:t>выполняющих  обязанности  по  договорам  гражданско-правового</w:t>
      </w:r>
    </w:p>
    <w:p w:rsidR="00E615C9" w:rsidRDefault="00E615C9">
      <w:pPr>
        <w:pStyle w:val="ConsPlusNonformat"/>
        <w:jc w:val="both"/>
      </w:pPr>
      <w:r>
        <w:t>характера, срочным трудовым договорам, без внутреннего совместительства.</w:t>
      </w:r>
    </w:p>
    <w:p w:rsidR="00E615C9" w:rsidRDefault="00E615C9">
      <w:pPr>
        <w:pStyle w:val="ConsPlusNonformat"/>
        <w:jc w:val="both"/>
      </w:pPr>
      <w:r>
        <w:t xml:space="preserve">    14.   Официальный   сайт   </w:t>
      </w:r>
      <w:proofErr w:type="gramStart"/>
      <w:r>
        <w:t>аптеки  (</w:t>
      </w:r>
      <w:proofErr w:type="gramEnd"/>
      <w:r>
        <w:t>аптечного  пункта)  заявителя  (при</w:t>
      </w:r>
    </w:p>
    <w:p w:rsidR="00E615C9" w:rsidRDefault="00E615C9">
      <w:pPr>
        <w:pStyle w:val="ConsPlusNonformat"/>
        <w:jc w:val="both"/>
      </w:pPr>
      <w:r>
        <w:t>наличии) __________________________________________.</w:t>
      </w:r>
    </w:p>
    <w:p w:rsidR="00E615C9" w:rsidRDefault="00E615C9">
      <w:pPr>
        <w:pStyle w:val="ConsPlusNonformat"/>
        <w:jc w:val="both"/>
      </w:pPr>
      <w:r>
        <w:t xml:space="preserve">    15.  </w:t>
      </w:r>
      <w:proofErr w:type="gramStart"/>
      <w:r>
        <w:t>Заявитель  обязуется</w:t>
      </w:r>
      <w:proofErr w:type="gramEnd"/>
      <w:r>
        <w:t xml:space="preserve">  обеспечить  достижение следующего результата</w:t>
      </w:r>
    </w:p>
    <w:p w:rsidR="00E615C9" w:rsidRDefault="00E615C9">
      <w:pPr>
        <w:pStyle w:val="ConsPlusNonformat"/>
        <w:jc w:val="both"/>
      </w:pPr>
      <w:proofErr w:type="gramStart"/>
      <w:r>
        <w:t>предоставления  субсидии</w:t>
      </w:r>
      <w:proofErr w:type="gramEnd"/>
      <w:r>
        <w:t>:  организация  в  г.  Северске работы одной аптеки</w:t>
      </w:r>
    </w:p>
    <w:p w:rsidR="00E615C9" w:rsidRDefault="00E615C9">
      <w:pPr>
        <w:pStyle w:val="ConsPlusNonformat"/>
        <w:jc w:val="both"/>
      </w:pPr>
      <w:r>
        <w:t>(одного аптечного пункта) в ночное время на период _____ месяцев.</w:t>
      </w:r>
    </w:p>
    <w:p w:rsidR="00E615C9" w:rsidRDefault="00E615C9">
      <w:pPr>
        <w:pStyle w:val="ConsPlusNonformat"/>
        <w:jc w:val="both"/>
      </w:pPr>
      <w:r>
        <w:t xml:space="preserve">    16.   Заявитель   дает   </w:t>
      </w:r>
      <w:proofErr w:type="gramStart"/>
      <w:r>
        <w:t>согласие  на</w:t>
      </w:r>
      <w:proofErr w:type="gramEnd"/>
      <w:r>
        <w:t xml:space="preserve">  осуществление  ГРБС  и  органами</w:t>
      </w:r>
    </w:p>
    <w:p w:rsidR="00E615C9" w:rsidRDefault="00E615C9">
      <w:pPr>
        <w:pStyle w:val="ConsPlusNonformat"/>
        <w:jc w:val="both"/>
      </w:pPr>
      <w:proofErr w:type="gramStart"/>
      <w:r>
        <w:t>муниципального  финансового</w:t>
      </w:r>
      <w:proofErr w:type="gramEnd"/>
      <w:r>
        <w:t xml:space="preserve"> контроля проверок соблюдения ими условий, целей</w:t>
      </w:r>
    </w:p>
    <w:p w:rsidR="00E615C9" w:rsidRDefault="00E615C9">
      <w:pPr>
        <w:pStyle w:val="ConsPlusNonformat"/>
        <w:jc w:val="both"/>
      </w:pPr>
      <w:proofErr w:type="gramStart"/>
      <w:r>
        <w:t>и  порядка</w:t>
      </w:r>
      <w:proofErr w:type="gramEnd"/>
      <w:r>
        <w:t xml:space="preserve"> предоставления субсидии и включение указанного условия в Договор</w:t>
      </w:r>
    </w:p>
    <w:p w:rsidR="00E615C9" w:rsidRDefault="00E615C9">
      <w:pPr>
        <w:pStyle w:val="ConsPlusNonformat"/>
        <w:jc w:val="both"/>
      </w:pPr>
      <w:r>
        <w:t>о предоставлении субсидии.</w:t>
      </w:r>
    </w:p>
    <w:p w:rsidR="00E615C9" w:rsidRDefault="00E615C9">
      <w:pPr>
        <w:pStyle w:val="ConsPlusNonformat"/>
        <w:jc w:val="both"/>
      </w:pPr>
      <w:r>
        <w:t xml:space="preserve">    17.    Заявитель   дает   согласие   на   публикацию</w:t>
      </w:r>
      <w:proofErr w:type="gramStart"/>
      <w:r>
        <w:t xml:space="preserve">   (</w:t>
      </w:r>
      <w:proofErr w:type="gramEnd"/>
      <w:r>
        <w:t>размещение)   в</w:t>
      </w:r>
    </w:p>
    <w:p w:rsidR="00E615C9" w:rsidRDefault="00E615C9">
      <w:pPr>
        <w:pStyle w:val="ConsPlusNonformat"/>
        <w:jc w:val="both"/>
      </w:pPr>
      <w:r>
        <w:t>информационно-телекоммуникационной сети "Интернет" об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___________________________________________________________________________</w:t>
      </w:r>
    </w:p>
    <w:p w:rsidR="00E615C9" w:rsidRDefault="00E615C9">
      <w:pPr>
        <w:pStyle w:val="ConsPlusNonformat"/>
        <w:jc w:val="both"/>
      </w:pPr>
      <w:r>
        <w:t xml:space="preserve">                       (наименование заявителя, ИНН)</w:t>
      </w:r>
    </w:p>
    <w:p w:rsidR="00E615C9" w:rsidRDefault="00E615C9">
      <w:pPr>
        <w:pStyle w:val="ConsPlusNonformat"/>
        <w:jc w:val="both"/>
      </w:pPr>
      <w:proofErr w:type="gramStart"/>
      <w:r>
        <w:t>как  участнике</w:t>
      </w:r>
      <w:proofErr w:type="gramEnd"/>
      <w:r>
        <w:t xml:space="preserve"> конкурса (в случае допуска его к участию в конкурсе) или как</w:t>
      </w:r>
    </w:p>
    <w:p w:rsidR="00E615C9" w:rsidRDefault="00E615C9">
      <w:pPr>
        <w:pStyle w:val="ConsPlusNonformat"/>
        <w:jc w:val="both"/>
      </w:pPr>
      <w:proofErr w:type="gramStart"/>
      <w:r>
        <w:t xml:space="preserve">заявителе,   </w:t>
      </w:r>
      <w:proofErr w:type="gramEnd"/>
      <w:r>
        <w:t>получившим   отказ   в   допуске   к  участию  в  конкурсе  на</w:t>
      </w:r>
    </w:p>
    <w:p w:rsidR="00E615C9" w:rsidRDefault="00E615C9">
      <w:pPr>
        <w:pStyle w:val="ConsPlusNonformat"/>
        <w:jc w:val="both"/>
      </w:pPr>
      <w:r>
        <w:t xml:space="preserve">предоставление   из   </w:t>
      </w:r>
      <w:proofErr w:type="gramStart"/>
      <w:r>
        <w:t>бюджета  ЗАТО</w:t>
      </w:r>
      <w:proofErr w:type="gramEnd"/>
      <w:r>
        <w:t xml:space="preserve">  Северск  субсидии  юридическим  лицам,</w:t>
      </w:r>
    </w:p>
    <w:p w:rsidR="00E615C9" w:rsidRDefault="00E615C9">
      <w:pPr>
        <w:pStyle w:val="ConsPlusNonformat"/>
        <w:jc w:val="both"/>
      </w:pPr>
      <w:r>
        <w:t>индивидуальным предпринимателям на частичное возмещение затрат, связанных с</w:t>
      </w:r>
    </w:p>
    <w:p w:rsidR="00E615C9" w:rsidRDefault="00E615C9">
      <w:pPr>
        <w:pStyle w:val="ConsPlusNonformat"/>
        <w:jc w:val="both"/>
      </w:pPr>
      <w:r>
        <w:t>организацией работы аптеки (аптечного пункта) в ночное время.</w:t>
      </w:r>
    </w:p>
    <w:p w:rsidR="00E615C9" w:rsidRDefault="00E615C9">
      <w:pPr>
        <w:pStyle w:val="ConsPlusNonformat"/>
        <w:jc w:val="both"/>
      </w:pPr>
      <w:r>
        <w:t xml:space="preserve">    </w:t>
      </w:r>
      <w:proofErr w:type="gramStart"/>
      <w:r>
        <w:t>Настоящим  гарантирую</w:t>
      </w:r>
      <w:proofErr w:type="gramEnd"/>
      <w:r>
        <w:t>,  что  вся информация, представленная в заявке на</w:t>
      </w:r>
    </w:p>
    <w:p w:rsidR="00E615C9" w:rsidRDefault="00E615C9">
      <w:pPr>
        <w:pStyle w:val="ConsPlusNonformat"/>
        <w:jc w:val="both"/>
      </w:pPr>
      <w:r>
        <w:t>участие в конкурсе, достоверна.</w:t>
      </w:r>
    </w:p>
    <w:p w:rsidR="00E615C9" w:rsidRDefault="00E615C9">
      <w:pPr>
        <w:pStyle w:val="ConsPlusNonformat"/>
        <w:jc w:val="both"/>
      </w:pPr>
      <w:r>
        <w:t xml:space="preserve">    Подтверждаю свое согласие с порядком проведения конкурса.</w:t>
      </w:r>
    </w:p>
    <w:p w:rsidR="00E615C9" w:rsidRDefault="00E615C9">
      <w:pPr>
        <w:pStyle w:val="ConsPlusNonformat"/>
        <w:jc w:val="both"/>
      </w:pPr>
      <w:r>
        <w:t xml:space="preserve">    </w:t>
      </w:r>
      <w:proofErr w:type="gramStart"/>
      <w:r>
        <w:t>Со  всеми</w:t>
      </w:r>
      <w:proofErr w:type="gramEnd"/>
      <w:r>
        <w:t xml:space="preserve">  условиями  проведения  конкурса  ознакомлен,  их  понимаю  и</w:t>
      </w:r>
    </w:p>
    <w:p w:rsidR="00E615C9" w:rsidRDefault="00E615C9">
      <w:pPr>
        <w:pStyle w:val="ConsPlusNonformat"/>
        <w:jc w:val="both"/>
      </w:pPr>
      <w:r>
        <w:t>согласен с ними.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>__________________________________/ ___________/ __________________________</w:t>
      </w:r>
    </w:p>
    <w:p w:rsidR="00E615C9" w:rsidRDefault="00E615C9">
      <w:pPr>
        <w:pStyle w:val="ConsPlusNonformat"/>
        <w:jc w:val="both"/>
      </w:pPr>
      <w:r>
        <w:t xml:space="preserve">     (наименование должности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E615C9" w:rsidRDefault="00E615C9">
      <w:pPr>
        <w:pStyle w:val="ConsPlusNonformat"/>
        <w:jc w:val="both"/>
      </w:pPr>
      <w:r>
        <w:t xml:space="preserve"> руководителя юридического лица,</w:t>
      </w:r>
    </w:p>
    <w:p w:rsidR="00E615C9" w:rsidRDefault="00E615C9">
      <w:pPr>
        <w:pStyle w:val="ConsPlusNonformat"/>
        <w:jc w:val="both"/>
      </w:pPr>
      <w:r>
        <w:t xml:space="preserve">      уполномоченного лица</w:t>
      </w:r>
    </w:p>
    <w:p w:rsidR="00E615C9" w:rsidRDefault="00E615C9">
      <w:pPr>
        <w:pStyle w:val="ConsPlusNonformat"/>
        <w:jc w:val="both"/>
      </w:pPr>
      <w:r>
        <w:t xml:space="preserve">    по доверенности, Ф.И.О.</w:t>
      </w:r>
    </w:p>
    <w:p w:rsidR="00E615C9" w:rsidRDefault="00E615C9">
      <w:pPr>
        <w:pStyle w:val="ConsPlusNonformat"/>
        <w:jc w:val="both"/>
      </w:pPr>
      <w:r>
        <w:t>индивидуального предпринимателя)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 xml:space="preserve">    М.П.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>"___" ____________ 20__ г.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nformat"/>
        <w:jc w:val="both"/>
      </w:pPr>
      <w:r>
        <w:t>Форма 2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 xml:space="preserve">                                  В комиссию по проведению конкурса</w:t>
      </w:r>
    </w:p>
    <w:p w:rsidR="00E615C9" w:rsidRDefault="00E615C9">
      <w:pPr>
        <w:pStyle w:val="ConsPlusNonformat"/>
        <w:jc w:val="both"/>
      </w:pPr>
      <w:r>
        <w:t xml:space="preserve">                                  на предоставление из </w:t>
      </w:r>
      <w:proofErr w:type="gramStart"/>
      <w:r>
        <w:t>бюджета</w:t>
      </w:r>
      <w:proofErr w:type="gramEnd"/>
      <w:r>
        <w:t xml:space="preserve"> ЗАТО Северск</w:t>
      </w:r>
    </w:p>
    <w:p w:rsidR="00E615C9" w:rsidRDefault="00E615C9">
      <w:pPr>
        <w:pStyle w:val="ConsPlusNonformat"/>
        <w:jc w:val="both"/>
      </w:pPr>
      <w:r>
        <w:t xml:space="preserve">                                  субсидии юридическим лицам,</w:t>
      </w:r>
    </w:p>
    <w:p w:rsidR="00E615C9" w:rsidRDefault="00E615C9">
      <w:pPr>
        <w:pStyle w:val="ConsPlusNonformat"/>
        <w:jc w:val="both"/>
      </w:pPr>
      <w:r>
        <w:t xml:space="preserve">                                  индивидуальным предпринимателям</w:t>
      </w:r>
    </w:p>
    <w:p w:rsidR="00E615C9" w:rsidRDefault="00E615C9">
      <w:pPr>
        <w:pStyle w:val="ConsPlusNonformat"/>
        <w:jc w:val="both"/>
      </w:pPr>
      <w:r>
        <w:t xml:space="preserve">                                  на частичное возмещение затрат, связанных</w:t>
      </w:r>
    </w:p>
    <w:p w:rsidR="00E615C9" w:rsidRDefault="00E615C9">
      <w:pPr>
        <w:pStyle w:val="ConsPlusNonformat"/>
        <w:jc w:val="both"/>
      </w:pPr>
      <w:r>
        <w:t xml:space="preserve">                                  с организацией работы аптеки (аптечного</w:t>
      </w:r>
    </w:p>
    <w:p w:rsidR="00E615C9" w:rsidRDefault="00E615C9">
      <w:pPr>
        <w:pStyle w:val="ConsPlusNonformat"/>
        <w:jc w:val="both"/>
      </w:pPr>
      <w:r>
        <w:t xml:space="preserve">                                  пункта) в ночное время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bookmarkStart w:id="24" w:name="P465"/>
      <w:bookmarkEnd w:id="24"/>
      <w:r>
        <w:t xml:space="preserve">                                 СОГЛАСИЕ</w:t>
      </w:r>
    </w:p>
    <w:p w:rsidR="00E615C9" w:rsidRDefault="00E615C9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615C9" w:rsidRDefault="00E615C9">
      <w:pPr>
        <w:pStyle w:val="ConsPlusNonformat"/>
        <w:jc w:val="both"/>
      </w:pPr>
      <w:r>
        <w:t xml:space="preserve">      (заполняется индивидуальным предпринимателем или руководителем</w:t>
      </w:r>
    </w:p>
    <w:p w:rsidR="00E615C9" w:rsidRDefault="00E615C9">
      <w:pPr>
        <w:pStyle w:val="ConsPlusNonformat"/>
        <w:jc w:val="both"/>
      </w:pPr>
      <w:r>
        <w:t xml:space="preserve">                            юридического лица)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E615C9" w:rsidRDefault="00E615C9">
      <w:pPr>
        <w:pStyle w:val="ConsPlusNonformat"/>
        <w:jc w:val="both"/>
      </w:pPr>
      <w:r>
        <w:t>___________________________________________________________________________</w:t>
      </w:r>
    </w:p>
    <w:p w:rsidR="00E615C9" w:rsidRDefault="00E615C9">
      <w:pPr>
        <w:pStyle w:val="ConsPlusNonformat"/>
        <w:jc w:val="both"/>
      </w:pPr>
      <w:r>
        <w:lastRenderedPageBreak/>
        <w:t xml:space="preserve">      (указываются фамилия, имя, отчество, номер основного документа,</w:t>
      </w:r>
    </w:p>
    <w:p w:rsidR="00E615C9" w:rsidRDefault="00E615C9">
      <w:pPr>
        <w:pStyle w:val="ConsPlusNonformat"/>
        <w:jc w:val="both"/>
      </w:pPr>
      <w:r>
        <w:t xml:space="preserve">        удостоверяющего личность, сведения о дате выдачи указанного</w:t>
      </w:r>
    </w:p>
    <w:p w:rsidR="00E615C9" w:rsidRDefault="00E615C9">
      <w:pPr>
        <w:pStyle w:val="ConsPlusNonformat"/>
        <w:jc w:val="both"/>
      </w:pPr>
      <w:r>
        <w:t xml:space="preserve">                     документа и выдавшем его органе)</w:t>
      </w:r>
    </w:p>
    <w:p w:rsidR="00E615C9" w:rsidRDefault="00E615C9">
      <w:pPr>
        <w:pStyle w:val="ConsPlusNonformat"/>
        <w:jc w:val="both"/>
      </w:pPr>
      <w:proofErr w:type="gramStart"/>
      <w:r>
        <w:t>даю  свое</w:t>
      </w:r>
      <w:proofErr w:type="gramEnd"/>
      <w:r>
        <w:t xml:space="preserve">  согласие  Администрации  ЗАТО  Северск, расположенной по адресу:</w:t>
      </w:r>
    </w:p>
    <w:p w:rsidR="00E615C9" w:rsidRDefault="00E615C9">
      <w:pPr>
        <w:pStyle w:val="ConsPlusNonformat"/>
        <w:jc w:val="both"/>
      </w:pPr>
      <w:proofErr w:type="gramStart"/>
      <w:r>
        <w:t>Томская  область</w:t>
      </w:r>
      <w:proofErr w:type="gramEnd"/>
      <w:r>
        <w:t xml:space="preserve">,  ЗАТО Северск, г.  </w:t>
      </w:r>
      <w:proofErr w:type="gramStart"/>
      <w:r>
        <w:t>Северск,  просп.</w:t>
      </w:r>
      <w:proofErr w:type="gramEnd"/>
      <w:r>
        <w:t xml:space="preserve"> Коммунистический,  51</w:t>
      </w:r>
    </w:p>
    <w:p w:rsidR="00E615C9" w:rsidRDefault="00E615C9">
      <w:pPr>
        <w:pStyle w:val="ConsPlusNonformat"/>
        <w:jc w:val="both"/>
      </w:pPr>
      <w:r>
        <w:t>(далее - оператор), на обработку (сбор, запись, систематизацию, накопление,</w:t>
      </w:r>
    </w:p>
    <w:p w:rsidR="00E615C9" w:rsidRDefault="00E615C9">
      <w:pPr>
        <w:pStyle w:val="ConsPlusNonformat"/>
        <w:jc w:val="both"/>
      </w:pPr>
      <w:proofErr w:type="gramStart"/>
      <w:r>
        <w:t>хранение,  уточнение</w:t>
      </w:r>
      <w:proofErr w:type="gramEnd"/>
      <w:r>
        <w:t xml:space="preserve">  (обновление,  изменение),  извлечение, использование,</w:t>
      </w:r>
    </w:p>
    <w:p w:rsidR="00E615C9" w:rsidRDefault="00E615C9">
      <w:pPr>
        <w:pStyle w:val="ConsPlusNonformat"/>
        <w:jc w:val="both"/>
      </w:pPr>
      <w:r>
        <w:t xml:space="preserve">передачу </w:t>
      </w:r>
      <w:proofErr w:type="gramStart"/>
      <w:r>
        <w:t xml:space="preserve">   (</w:t>
      </w:r>
      <w:proofErr w:type="gramEnd"/>
      <w:r>
        <w:t>распространение,   предоставление,   доступ),   обезличивание,</w:t>
      </w:r>
    </w:p>
    <w:p w:rsidR="00E615C9" w:rsidRDefault="00E615C9">
      <w:pPr>
        <w:pStyle w:val="ConsPlusNonformat"/>
        <w:jc w:val="both"/>
      </w:pPr>
      <w:proofErr w:type="gramStart"/>
      <w:r>
        <w:t>блокирование,  удаление</w:t>
      </w:r>
      <w:proofErr w:type="gramEnd"/>
      <w:r>
        <w:t>, уничтожение) моих персональных данных, указанных в</w:t>
      </w:r>
    </w:p>
    <w:p w:rsidR="00E615C9" w:rsidRDefault="00E615C9">
      <w:pPr>
        <w:pStyle w:val="ConsPlusNonformat"/>
        <w:jc w:val="both"/>
      </w:pPr>
      <w:r>
        <w:t>представленных документах на участие в конкурсе, а именно:</w:t>
      </w:r>
    </w:p>
    <w:p w:rsidR="00E615C9" w:rsidRDefault="00E615C9">
      <w:pPr>
        <w:pStyle w:val="ConsPlusNonformat"/>
        <w:jc w:val="both"/>
      </w:pPr>
      <w:r>
        <w:t xml:space="preserve">    1) фамилия, имя, отчество (индивидуального предпринимателя/руководителя</w:t>
      </w:r>
    </w:p>
    <w:p w:rsidR="00E615C9" w:rsidRDefault="00E615C9">
      <w:pPr>
        <w:pStyle w:val="ConsPlusNonformat"/>
        <w:jc w:val="both"/>
      </w:pPr>
      <w:r>
        <w:t>юридического лица);</w:t>
      </w:r>
    </w:p>
    <w:p w:rsidR="00E615C9" w:rsidRDefault="00E615C9">
      <w:pPr>
        <w:pStyle w:val="ConsPlusNonformat"/>
        <w:jc w:val="both"/>
      </w:pPr>
      <w:r>
        <w:t xml:space="preserve">    2) ИНН индивидуального предпринимателя /юридического лица;</w:t>
      </w:r>
    </w:p>
    <w:p w:rsidR="00E615C9" w:rsidRDefault="00E615C9">
      <w:pPr>
        <w:pStyle w:val="ConsPlusNonformat"/>
        <w:jc w:val="both"/>
      </w:pPr>
      <w:r>
        <w:t xml:space="preserve">    3) контакты (телефоны сотовый, городской, e-</w:t>
      </w:r>
      <w:proofErr w:type="spellStart"/>
      <w:r>
        <w:t>mail</w:t>
      </w:r>
      <w:proofErr w:type="spellEnd"/>
      <w:r>
        <w:t>).</w:t>
      </w:r>
    </w:p>
    <w:p w:rsidR="00E615C9" w:rsidRDefault="00E615C9">
      <w:pPr>
        <w:pStyle w:val="ConsPlusNonformat"/>
        <w:jc w:val="both"/>
      </w:pPr>
      <w:r>
        <w:t xml:space="preserve">    </w:t>
      </w:r>
      <w:proofErr w:type="gramStart"/>
      <w:r>
        <w:t>Цель  обработки</w:t>
      </w:r>
      <w:proofErr w:type="gramEnd"/>
      <w:r>
        <w:t xml:space="preserve">  персональных  данных:  направление Администрацией ЗАТО</w:t>
      </w:r>
    </w:p>
    <w:p w:rsidR="00E615C9" w:rsidRDefault="00E615C9">
      <w:pPr>
        <w:pStyle w:val="ConsPlusNonformat"/>
        <w:jc w:val="both"/>
      </w:pPr>
      <w:proofErr w:type="gramStart"/>
      <w:r>
        <w:t>Северск  сведений</w:t>
      </w:r>
      <w:proofErr w:type="gramEnd"/>
      <w:r>
        <w:t xml:space="preserve">  для  размещения  информационных сообщений на официальном</w:t>
      </w:r>
    </w:p>
    <w:p w:rsidR="00E615C9" w:rsidRDefault="00E615C9">
      <w:pPr>
        <w:pStyle w:val="ConsPlusNonformat"/>
        <w:jc w:val="both"/>
      </w:pPr>
      <w:proofErr w:type="gramStart"/>
      <w:r>
        <w:t>сайте  Администрации</w:t>
      </w:r>
      <w:proofErr w:type="gramEnd"/>
      <w:r>
        <w:t xml:space="preserve"> ЗАТО Северск в информационно-телекоммуникационной сети</w:t>
      </w:r>
    </w:p>
    <w:p w:rsidR="00E615C9" w:rsidRDefault="00E615C9">
      <w:pPr>
        <w:pStyle w:val="ConsPlusNonformat"/>
        <w:jc w:val="both"/>
      </w:pPr>
      <w:r>
        <w:t>"Интернет</w:t>
      </w:r>
      <w:proofErr w:type="gramStart"/>
      <w:r>
        <w:t>"  (</w:t>
      </w:r>
      <w:proofErr w:type="gramEnd"/>
      <w:r>
        <w:t>https://зато-северск.рф),  на едином портале бюджетной системы</w:t>
      </w:r>
    </w:p>
    <w:p w:rsidR="00E615C9" w:rsidRDefault="00E615C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в информационно-телекоммуникационной сети "Интернет",</w:t>
      </w:r>
    </w:p>
    <w:p w:rsidR="00E615C9" w:rsidRDefault="00E615C9">
      <w:pPr>
        <w:pStyle w:val="ConsPlusNonformat"/>
        <w:jc w:val="both"/>
      </w:pPr>
      <w:proofErr w:type="gramStart"/>
      <w:r>
        <w:t>предоставлении  персональных</w:t>
      </w:r>
      <w:proofErr w:type="gramEnd"/>
      <w:r>
        <w:t xml:space="preserve"> данных государственным и муниципальным органам</w:t>
      </w:r>
    </w:p>
    <w:p w:rsidR="00E615C9" w:rsidRDefault="00E615C9">
      <w:pPr>
        <w:pStyle w:val="ConsPlusNonformat"/>
        <w:jc w:val="both"/>
      </w:pPr>
      <w:proofErr w:type="gramStart"/>
      <w:r>
        <w:t>по  их</w:t>
      </w:r>
      <w:proofErr w:type="gramEnd"/>
      <w:r>
        <w:t xml:space="preserve">  запросам,  направление  запросов  государственным  и  муниципальным</w:t>
      </w:r>
    </w:p>
    <w:p w:rsidR="00E615C9" w:rsidRDefault="00E615C9">
      <w:pPr>
        <w:pStyle w:val="ConsPlusNonformat"/>
        <w:jc w:val="both"/>
      </w:pPr>
      <w:proofErr w:type="gramStart"/>
      <w:r>
        <w:t>органам  и</w:t>
      </w:r>
      <w:proofErr w:type="gramEnd"/>
      <w:r>
        <w:t xml:space="preserve"> учреждениям о предоставлении информации о получателе субсидии. В</w:t>
      </w:r>
    </w:p>
    <w:p w:rsidR="00E615C9" w:rsidRDefault="00E615C9">
      <w:pPr>
        <w:pStyle w:val="ConsPlusNonformat"/>
        <w:jc w:val="both"/>
      </w:pPr>
      <w:proofErr w:type="gramStart"/>
      <w:r>
        <w:t>целях  информационного</w:t>
      </w:r>
      <w:proofErr w:type="gramEnd"/>
      <w:r>
        <w:t xml:space="preserve"> обеспечения указанные выше персональные данные прошу</w:t>
      </w:r>
    </w:p>
    <w:p w:rsidR="00E615C9" w:rsidRDefault="00E615C9">
      <w:pPr>
        <w:pStyle w:val="ConsPlusNonformat"/>
        <w:jc w:val="both"/>
      </w:pPr>
      <w:proofErr w:type="gramStart"/>
      <w:r>
        <w:t>считать  общедоступными</w:t>
      </w:r>
      <w:proofErr w:type="gramEnd"/>
      <w:r>
        <w:t>. Оператор может передавать персональные данные иным</w:t>
      </w:r>
    </w:p>
    <w:p w:rsidR="00E615C9" w:rsidRDefault="00E615C9">
      <w:pPr>
        <w:pStyle w:val="ConsPlusNonformat"/>
        <w:jc w:val="both"/>
      </w:pPr>
      <w:r>
        <w:t>государственным и муниципальным органам и учреждениям.</w:t>
      </w:r>
    </w:p>
    <w:p w:rsidR="00E615C9" w:rsidRDefault="00E615C9">
      <w:pPr>
        <w:pStyle w:val="ConsPlusNonformat"/>
        <w:jc w:val="both"/>
      </w:pPr>
      <w:r>
        <w:t xml:space="preserve">    </w:t>
      </w:r>
      <w:proofErr w:type="gramStart"/>
      <w:r>
        <w:t>Обработка  персональных</w:t>
      </w:r>
      <w:proofErr w:type="gramEnd"/>
      <w:r>
        <w:t xml:space="preserve"> данных в указанных целях может осуществляться в</w:t>
      </w:r>
    </w:p>
    <w:p w:rsidR="00E615C9" w:rsidRDefault="00E615C9">
      <w:pPr>
        <w:pStyle w:val="ConsPlusNonformat"/>
        <w:jc w:val="both"/>
      </w:pPr>
      <w:proofErr w:type="gramStart"/>
      <w:r>
        <w:t>течение  неопределенного</w:t>
      </w:r>
      <w:proofErr w:type="gramEnd"/>
      <w:r>
        <w:t xml:space="preserve">  срока, если иное не установлено законодательством</w:t>
      </w:r>
    </w:p>
    <w:p w:rsidR="00E615C9" w:rsidRDefault="00E615C9">
      <w:pPr>
        <w:pStyle w:val="ConsPlusNonformat"/>
        <w:jc w:val="both"/>
      </w:pPr>
      <w:r>
        <w:t xml:space="preserve">Российской   Федерации.   </w:t>
      </w:r>
      <w:proofErr w:type="gramStart"/>
      <w:r>
        <w:t>Обработка  персональных</w:t>
      </w:r>
      <w:proofErr w:type="gramEnd"/>
      <w:r>
        <w:t xml:space="preserve">  данных  может  быть  как</w:t>
      </w:r>
    </w:p>
    <w:p w:rsidR="00E615C9" w:rsidRDefault="00E615C9">
      <w:pPr>
        <w:pStyle w:val="ConsPlusNonformat"/>
        <w:jc w:val="both"/>
      </w:pPr>
      <w:proofErr w:type="gramStart"/>
      <w:r>
        <w:t xml:space="preserve">автоматизированной,   </w:t>
      </w:r>
      <w:proofErr w:type="gramEnd"/>
      <w:r>
        <w:t>так   и   без  использования  средств  автоматизации.</w:t>
      </w:r>
    </w:p>
    <w:p w:rsidR="00E615C9" w:rsidRDefault="00E615C9">
      <w:pPr>
        <w:pStyle w:val="ConsPlusNonformat"/>
        <w:jc w:val="both"/>
      </w:pPr>
      <w:r>
        <w:t>Настоящее согласие выдано без ограничения срока его действия.</w:t>
      </w:r>
    </w:p>
    <w:p w:rsidR="00E615C9" w:rsidRDefault="00E615C9">
      <w:pPr>
        <w:pStyle w:val="ConsPlusNonformat"/>
        <w:jc w:val="both"/>
      </w:pPr>
    </w:p>
    <w:p w:rsidR="00E615C9" w:rsidRDefault="00E615C9">
      <w:pPr>
        <w:pStyle w:val="ConsPlusNonformat"/>
        <w:jc w:val="both"/>
      </w:pPr>
      <w:r>
        <w:t>______________________/ _________________________________________/</w:t>
      </w:r>
    </w:p>
    <w:p w:rsidR="00E615C9" w:rsidRDefault="00E615C9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          (Ф.И.О.)</w:t>
      </w:r>
    </w:p>
    <w:p w:rsidR="00E615C9" w:rsidRDefault="00E615C9">
      <w:pPr>
        <w:pStyle w:val="ConsPlusNonformat"/>
        <w:jc w:val="both"/>
      </w:pPr>
      <w:r>
        <w:t>"___" ___________ 20__ г.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right"/>
        <w:outlineLvl w:val="0"/>
      </w:pPr>
      <w:r>
        <w:t>Утвержден</w:t>
      </w:r>
    </w:p>
    <w:p w:rsidR="00E615C9" w:rsidRDefault="00E615C9">
      <w:pPr>
        <w:pStyle w:val="ConsPlusNormal"/>
        <w:jc w:val="right"/>
      </w:pPr>
      <w:r>
        <w:t>постановлением</w:t>
      </w:r>
    </w:p>
    <w:p w:rsidR="00E615C9" w:rsidRDefault="00E615C9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E615C9" w:rsidRDefault="00E615C9">
      <w:pPr>
        <w:pStyle w:val="ConsPlusNormal"/>
        <w:jc w:val="right"/>
      </w:pPr>
      <w:r>
        <w:t>от 23.11.2021 N 2456</w:t>
      </w: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Title"/>
        <w:jc w:val="center"/>
      </w:pPr>
      <w:bookmarkStart w:id="25" w:name="P516"/>
      <w:bookmarkEnd w:id="25"/>
      <w:r>
        <w:t>СОСТАВ</w:t>
      </w:r>
    </w:p>
    <w:p w:rsidR="00E615C9" w:rsidRDefault="00E615C9">
      <w:pPr>
        <w:pStyle w:val="ConsPlusTitle"/>
        <w:jc w:val="center"/>
      </w:pPr>
      <w:r>
        <w:t>КОМИССИИ ПО ПРОВЕДЕНИЮ КОНКУРСА НА ПРЕДОСТАВЛЕНИЕ ИЗ БЮДЖЕТА</w:t>
      </w:r>
    </w:p>
    <w:p w:rsidR="00E615C9" w:rsidRDefault="00E615C9">
      <w:pPr>
        <w:pStyle w:val="ConsPlusTitle"/>
        <w:jc w:val="center"/>
      </w:pPr>
      <w:r>
        <w:t>ЗАТО СЕВЕРСК СУБСИДИИ ЮРИДИЧЕСКИМ ЛИЦАМ, ИНДИВИДУАЛЬНЫМ</w:t>
      </w:r>
    </w:p>
    <w:p w:rsidR="00E615C9" w:rsidRDefault="00E615C9">
      <w:pPr>
        <w:pStyle w:val="ConsPlusTitle"/>
        <w:jc w:val="center"/>
      </w:pPr>
      <w:r>
        <w:t>ПРЕДПРИНИМАТЕЛЯМ НА ЧАСТИЧНОЕ ВОЗМЕЩЕНИЕ ЗАТРАТ, СВЯЗАННЫХ</w:t>
      </w:r>
    </w:p>
    <w:p w:rsidR="00E615C9" w:rsidRDefault="00E615C9">
      <w:pPr>
        <w:pStyle w:val="ConsPlusTitle"/>
        <w:jc w:val="center"/>
      </w:pPr>
      <w:r>
        <w:t>С ОРГАНИЗАЦИЕЙ РАБОТЫ АПТЕКИ (АПТЕЧНОГО ПУНКТА)</w:t>
      </w:r>
    </w:p>
    <w:p w:rsidR="00E615C9" w:rsidRDefault="00E615C9">
      <w:pPr>
        <w:pStyle w:val="ConsPlusTitle"/>
        <w:jc w:val="center"/>
      </w:pPr>
      <w:r>
        <w:t>В НОЧНОЕ ВРЕМЯ</w:t>
      </w:r>
    </w:p>
    <w:p w:rsidR="00E615C9" w:rsidRDefault="00E615C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615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E615C9" w:rsidRDefault="00E615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1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25.11.2022 </w:t>
            </w:r>
            <w:hyperlink r:id="rId22">
              <w:r>
                <w:rPr>
                  <w:color w:val="0000FF"/>
                </w:rPr>
                <w:t>N 2164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615C9" w:rsidRDefault="00E615C9">
            <w:pPr>
              <w:pStyle w:val="ConsPlusNormal"/>
            </w:pPr>
          </w:p>
        </w:tc>
      </w:tr>
    </w:tbl>
    <w:p w:rsidR="00E615C9" w:rsidRDefault="00E615C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E615C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t>Председатель комиссии</w:t>
            </w:r>
          </w:p>
        </w:tc>
      </w:tr>
      <w:tr w:rsidR="00E615C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lastRenderedPageBreak/>
              <w:t>Хрячков</w:t>
            </w:r>
          </w:p>
          <w:p w:rsidR="00E615C9" w:rsidRDefault="00E615C9">
            <w:pPr>
              <w:pStyle w:val="ConsPlusNormal"/>
            </w:pPr>
            <w:r>
              <w:t>Павел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экономике и финансам</w:t>
            </w: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proofErr w:type="spellStart"/>
            <w:r>
              <w:t>Топчий</w:t>
            </w:r>
            <w:proofErr w:type="spellEnd"/>
          </w:p>
          <w:p w:rsidR="00E615C9" w:rsidRDefault="00E615C9">
            <w:pPr>
              <w:pStyle w:val="ConsPlusNormal"/>
              <w:jc w:val="both"/>
            </w:pPr>
            <w:r>
              <w:t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r>
              <w:t xml:space="preserve">советник Отдела поддержки предпринимательства и привлечения инвестиций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15C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t>Члены комиссии:</w:t>
            </w: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proofErr w:type="spellStart"/>
            <w:r>
              <w:t>Вышебаба</w:t>
            </w:r>
            <w:proofErr w:type="spellEnd"/>
          </w:p>
          <w:p w:rsidR="00E615C9" w:rsidRDefault="00E615C9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r>
              <w:t xml:space="preserve">начальник Отдела социальной поддержки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proofErr w:type="spellStart"/>
            <w:r>
              <w:t>Самокрутов</w:t>
            </w:r>
            <w:proofErr w:type="spellEnd"/>
          </w:p>
          <w:p w:rsidR="00E615C9" w:rsidRDefault="00E615C9">
            <w:pPr>
              <w:pStyle w:val="ConsPlusNormal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r>
              <w:t xml:space="preserve">консультант Отдела социальной поддержки населения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t>Солдатова</w:t>
            </w:r>
          </w:p>
          <w:p w:rsidR="00E615C9" w:rsidRDefault="00E615C9">
            <w:pPr>
              <w:pStyle w:val="ConsPlusNormal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r>
              <w:t xml:space="preserve">председатель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E615C9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</w:pPr>
            <w:r>
              <w:t>Трапезников</w:t>
            </w:r>
          </w:p>
          <w:p w:rsidR="00E615C9" w:rsidRDefault="00E615C9">
            <w:pPr>
              <w:pStyle w:val="ConsPlusNormal"/>
            </w:pPr>
            <w:r>
              <w:t>Виталий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E615C9" w:rsidRDefault="00E615C9">
            <w:pPr>
              <w:pStyle w:val="ConsPlusNormal"/>
              <w:jc w:val="both"/>
            </w:pPr>
            <w:r>
              <w:t xml:space="preserve">председатель Комитета экономического развития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jc w:val="both"/>
      </w:pPr>
    </w:p>
    <w:p w:rsidR="00E615C9" w:rsidRDefault="00E615C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91" w:rsidRDefault="00E615C9"/>
    <w:sectPr w:rsidR="004E4D91" w:rsidSect="009B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C9"/>
    <w:rsid w:val="00482865"/>
    <w:rsid w:val="00783BF0"/>
    <w:rsid w:val="00E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E656B-3BB3-4C3A-82C9-0D2E7946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5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615C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15C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615C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B28222BFE372FE6DB0F1645621090ED637871603837D3751C052E45773E6386952E51D498FDA5C4B2B971AD154EBFE5A09E77P8z4E" TargetMode="External"/><Relationship Id="rId13" Type="http://schemas.openxmlformats.org/officeDocument/2006/relationships/hyperlink" Target="consultantplus://offline/ref=754B28222BFE372FE6DB111B530E4E94E86B237F693F3984294003791A273836C6D5280497D7A4F580E7B471A9001AEDBFF7937481A97AF38F02BF4BPFzDE" TargetMode="External"/><Relationship Id="rId18" Type="http://schemas.openxmlformats.org/officeDocument/2006/relationships/hyperlink" Target="consultantplus://offline/ref=754B28222BFE372FE6DB111B530E4E94E86B237F693F34852E4C03791A273836C6D5280497D7A4F580E7B472AA001AEDBFF7937481A97AF38F02BF4BPFz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54B28222BFE372FE6DB111B530E4E94E86B237F693F3D862E4E03791A273836C6D5280497D7A4F580E7B470AC001AEDBFF7937481A97AF38F02BF4BPFzDE" TargetMode="External"/><Relationship Id="rId7" Type="http://schemas.openxmlformats.org/officeDocument/2006/relationships/hyperlink" Target="consultantplus://offline/ref=754B28222BFE372FE6DB111B530E4E94E86B237F693F34852E4C03791A273836C6D5280497D7A4F580E7B470AD001AEDBFF7937481A97AF38F02BF4BPFzDE" TargetMode="External"/><Relationship Id="rId12" Type="http://schemas.openxmlformats.org/officeDocument/2006/relationships/hyperlink" Target="consultantplus://offline/ref=754B28222BFE372FE6DB0F1645621090ED62757B6D3D37D3751C052E45773E6386952E51D490A1F486ECE021EF5E43BDFDBC9E7699B57AF2P9z2E" TargetMode="External"/><Relationship Id="rId17" Type="http://schemas.openxmlformats.org/officeDocument/2006/relationships/hyperlink" Target="consultantplus://offline/ref=754B28222BFE372FE6DB0F1645621090ED647D75693A37D3751C052E45773E6386952E54D092A0FFD4B6F025A60A48A2FBA1807787B5P7z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4B28222BFE372FE6DB0F1645621090ED647D75693A37D3751C052E45773E6386952E54D79BAAFFD4B6F025A60A48A2FBA1807787B5P7z9E" TargetMode="External"/><Relationship Id="rId20" Type="http://schemas.openxmlformats.org/officeDocument/2006/relationships/hyperlink" Target="consultantplus://offline/ref=754B28222BFE372FE6DB0F1645621090ED62757B6D3D37D3751C052E45773E6386952E51D490A1F486ECE021EF5E43BDFDBC9E7699B57AF2P9z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B28222BFE372FE6DB111B530E4E94E86B237F693F38862B4003791A273836C6D5280497D7A4F580E7B470AD001AEDBFF7937481A97AF38F02BF4BPFzDE" TargetMode="External"/><Relationship Id="rId11" Type="http://schemas.openxmlformats.org/officeDocument/2006/relationships/hyperlink" Target="consultantplus://offline/ref=754B28222BFE372FE6DB111B530E4E94E86B237F693F34852E4C03791A273836C6D5280497D7A4F580E7B470AC001AEDBFF7937481A97AF38F02BF4BPFzD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54B28222BFE372FE6DB111B530E4E94E86B237F693F3D862E4E03791A273836C6D5280497D7A4F580E7B470AD001AEDBFF7937481A97AF38F02BF4BPFzDE" TargetMode="External"/><Relationship Id="rId15" Type="http://schemas.openxmlformats.org/officeDocument/2006/relationships/hyperlink" Target="consultantplus://offline/ref=754B28222BFE372FE6DB111B530E4E94E86B237F693F3A852A4003791A273836C6D5280485D7FCF981E1AA70A8154CBCF9PAz1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4B28222BFE372FE6DB111B530E4E94E86B237F693F38862B4003791A273836C6D5280497D7A4F580E7B470AD001AEDBFF7937481A97AF38F02BF4BPFzDE" TargetMode="External"/><Relationship Id="rId19" Type="http://schemas.openxmlformats.org/officeDocument/2006/relationships/hyperlink" Target="consultantplus://offline/ref=754B28222BFE372FE6DB0F1645621090ED637B716F3C37D3751C052E45773E639495765DD595B7F483F9B670A9P0z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54B28222BFE372FE6DB111B530E4E94E86B237F693F3984294003791A273836C6D5280485D7FCF981E1AA70A8154CBCF9PAz1E" TargetMode="External"/><Relationship Id="rId14" Type="http://schemas.openxmlformats.org/officeDocument/2006/relationships/hyperlink" Target="consultantplus://offline/ref=754B28222BFE372FE6DB0F1645621090ED62757B6D3D37D3751C052E45773E6386952E51D490A1F486ECE021EF5E43BDFDBC9E7699B57AF2P9z2E" TargetMode="External"/><Relationship Id="rId22" Type="http://schemas.openxmlformats.org/officeDocument/2006/relationships/hyperlink" Target="consultantplus://offline/ref=754B28222BFE372FE6DB111B530E4E94E86B237F693F34852E4C03791A273836C6D5280497D7A4F580E7B472A8001AEDBFF7937481A97AF38F02BF4BPFz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10159</Words>
  <Characters>57907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В.В.</dc:creator>
  <cp:keywords/>
  <dc:description/>
  <cp:lastModifiedBy>Середина В.В.</cp:lastModifiedBy>
  <cp:revision>1</cp:revision>
  <dcterms:created xsi:type="dcterms:W3CDTF">2023-03-16T04:51:00Z</dcterms:created>
  <dcterms:modified xsi:type="dcterms:W3CDTF">2023-03-16T05:00:00Z</dcterms:modified>
</cp:coreProperties>
</file>