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24" w:rsidRPr="00D17CAE" w:rsidRDefault="008A0324" w:rsidP="00D17CA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r w:rsidRPr="00D17CA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D17CAE">
        <w:rPr>
          <w:rFonts w:ascii="Times New Roman" w:hAnsi="Times New Roman" w:cs="Times New Roman"/>
          <w:sz w:val="24"/>
          <w:szCs w:val="24"/>
        </w:rPr>
        <w:br/>
      </w:r>
    </w:p>
    <w:p w:rsidR="00D17CAE" w:rsidRPr="00D17CAE" w:rsidRDefault="00D17CAE" w:rsidP="00D17CA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Из Правил</w:t>
      </w:r>
      <w:hyperlink r:id="rId5" w:history="1"/>
      <w:r w:rsidRPr="00D17CAE">
        <w:rPr>
          <w:rFonts w:ascii="Times New Roman" w:hAnsi="Times New Roman" w:cs="Times New Roman"/>
          <w:bCs/>
          <w:sz w:val="24"/>
          <w:szCs w:val="24"/>
        </w:rPr>
        <w:t xml:space="preserve"> создания территорий опережающего развития на территориях </w:t>
      </w:r>
      <w:r w:rsidRPr="00D17CAE">
        <w:rPr>
          <w:rFonts w:ascii="Times New Roman" w:hAnsi="Times New Roman" w:cs="Times New Roman"/>
          <w:bCs/>
          <w:sz w:val="24"/>
          <w:szCs w:val="24"/>
        </w:rPr>
        <w:t>монопрофильных муниципальных образований Российской Федерации (моногородов)</w:t>
      </w:r>
      <w:r w:rsidRPr="00D17CAE">
        <w:rPr>
          <w:rFonts w:ascii="Times New Roman" w:hAnsi="Times New Roman" w:cs="Times New Roman"/>
          <w:bCs/>
          <w:sz w:val="24"/>
          <w:szCs w:val="24"/>
        </w:rPr>
        <w:t>, утвержденные постановлением Правительства РФ от 22.06.2015 № 614 «Об особенностях создания территорий опережающего развития на территориях монопрофильных муниципальных образований Российской Федерации (моногородов)»</w:t>
      </w:r>
      <w:r w:rsidRPr="00D17CAE">
        <w:rPr>
          <w:rFonts w:ascii="Times New Roman" w:hAnsi="Times New Roman" w:cs="Times New Roman"/>
          <w:bCs/>
          <w:sz w:val="24"/>
          <w:szCs w:val="24"/>
        </w:rPr>
        <w:t>:</w:t>
      </w:r>
    </w:p>
    <w:p w:rsidR="00D17CAE" w:rsidRPr="00D17CAE" w:rsidRDefault="00D17CAE" w:rsidP="00D17C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0324" w:rsidRPr="00D17CAE" w:rsidRDefault="00D17CAE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«</w:t>
      </w:r>
      <w:r w:rsidR="008A0324" w:rsidRPr="00D17CAE">
        <w:rPr>
          <w:rFonts w:ascii="Times New Roman" w:hAnsi="Times New Roman" w:cs="Times New Roman"/>
          <w:sz w:val="24"/>
          <w:szCs w:val="24"/>
        </w:rPr>
        <w:t>18. Особый правовой режим осуществления предпринимательской деятельности не действует при осуществлении резидентами территорий опережающего развития деятельности по производству подакцизных товаров (за исключением легковых автомобилей, мотоциклов, стали жидкой и сахаросодержащих напитков), а также при осуществлении следующих видов экономической деятельности, включенных: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а) в подкласс "Лесозаготовки";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б) в класс "Добыча нефти и природного газа";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в) в подкласс "Предоставление услуг в области добычи нефти и природного газа";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г) в класс "Производство напитков", за исключением группы "Производство безалкогольных напитков; производство упакованных питьевых вод, включая минеральные воды";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д) в класс "Производство табачных изделий";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е) в группу "Производство нефтепродуктов";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ж) в класс "Торговля оптовая и розничная автотранспортными средствами и мотоциклами и их ремонт", за исключением подкласса "Техническое обслуживание и ремонт автотранспортных средств" и подгруппы "Техническое обслуживание и ремонт мотоциклов и мототранспортных средств";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з) в класс "Торговля оптовая, кроме оптовой торговли автотранспортными средствами и мотоциклами";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и) в класс "Торговля розничная, кроме торговли автотранспортными средствами и мотоциклами";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к) в класс "Деятельность сухопутного и трубопроводного транспорта";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л) в класс "Деятельность водного транспорта";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м) в класс "Деятельность воздушного и космического транспорта";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н) в класс "Деятельность по предоставлению финансовых услуг, кроме услуг по страхованию и пенсионному обеспечению";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о) в класс "Страхование, перестрахование, деятельность негосударственных пенсионных фондов, кроме обязательного социального обеспечения";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п) в класс "Деятельность вспомогательная в сфере финансовых услуг и страхования";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р) в класс "Операции с недвижимым имуществом";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с) в класс "Аренда и лизинг";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т) в класс "Деятельность органов государственного управления по обеспечению военной безопасности, обязательному социальному обеспечению";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у) в класс "Деятельность по организации и проведению азартных игр и заключению пари, по организации и проведению лотерей";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ф) в класс "Деятельность общественных и прочих некоммерческих организаций";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х) в класс "Деятельность домашних хозяйств с наемными работниками";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ц) в класс "Деятельность недифференцированная частных домашних хозяйств по производству товаров и предоставлению услуг для собственного потребления";</w:t>
      </w:r>
    </w:p>
    <w:p w:rsidR="008A0324" w:rsidRPr="00D17CAE" w:rsidRDefault="008A0324" w:rsidP="00D17C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>ч) в класс "Деятельность экстерриториальных организаций и органов".</w:t>
      </w:r>
    </w:p>
    <w:p w:rsidR="008A0324" w:rsidRPr="00D17CAE" w:rsidRDefault="008A0324" w:rsidP="00D17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7CAE">
        <w:rPr>
          <w:rFonts w:ascii="Times New Roman" w:hAnsi="Times New Roman" w:cs="Times New Roman"/>
          <w:sz w:val="24"/>
          <w:szCs w:val="24"/>
        </w:rPr>
        <w:t xml:space="preserve">(п. 18 введен </w:t>
      </w:r>
      <w:hyperlink r:id="rId6">
        <w:r w:rsidRPr="00D17CA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17CAE">
        <w:rPr>
          <w:rFonts w:ascii="Times New Roman" w:hAnsi="Times New Roman" w:cs="Times New Roman"/>
          <w:sz w:val="24"/>
          <w:szCs w:val="24"/>
        </w:rPr>
        <w:t xml:space="preserve"> Правительства РФ от 21.07.2023 </w:t>
      </w:r>
      <w:r w:rsidR="00D17CAE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D17CAE">
        <w:rPr>
          <w:rFonts w:ascii="Times New Roman" w:hAnsi="Times New Roman" w:cs="Times New Roman"/>
          <w:sz w:val="24"/>
          <w:szCs w:val="24"/>
        </w:rPr>
        <w:t xml:space="preserve"> 1179)</w:t>
      </w:r>
      <w:r w:rsidR="00D17CAE" w:rsidRPr="00D17CAE">
        <w:rPr>
          <w:rFonts w:ascii="Times New Roman" w:hAnsi="Times New Roman" w:cs="Times New Roman"/>
          <w:sz w:val="24"/>
          <w:szCs w:val="24"/>
        </w:rPr>
        <w:t>»</w:t>
      </w:r>
    </w:p>
    <w:sectPr w:rsidR="008A0324" w:rsidRPr="00D17CAE" w:rsidSect="0007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24"/>
    <w:rsid w:val="00482865"/>
    <w:rsid w:val="00783BF0"/>
    <w:rsid w:val="008A0324"/>
    <w:rsid w:val="00D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8C654-08EC-4D65-92BB-37F34050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3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03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03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CA8AE140E03F8C68C822E2215AB03E732B7D0BBC14CECC7E711D9C1045E89D34956D21398E738A251E5ACF1042EE7224E7FA9A0C4E6D3l0p0H" TargetMode="External"/><Relationship Id="rId5" Type="http://schemas.openxmlformats.org/officeDocument/2006/relationships/hyperlink" Target="consultantplus://offline/ref=909E3DB67CCA29E03DDFF69C4CEA4C43184C5F3B39D5398C829D3D5EB4472C095BC1AAECC0FF970B698A18F2119DA6EB070089B2D576O6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2</cp:revision>
  <dcterms:created xsi:type="dcterms:W3CDTF">2023-08-09T07:41:00Z</dcterms:created>
  <dcterms:modified xsi:type="dcterms:W3CDTF">2023-08-09T07:53:00Z</dcterms:modified>
</cp:coreProperties>
</file>